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4ED32" w14:textId="477CD70D" w:rsidR="36B610C0" w:rsidRDefault="36B610C0" w:rsidP="41610AFD">
      <w:pPr>
        <w:spacing w:line="259" w:lineRule="auto"/>
        <w:jc w:val="center"/>
      </w:pPr>
      <w:r w:rsidRPr="41610AFD">
        <w:rPr>
          <w:rFonts w:asciiTheme="minorHAnsi" w:hAnsiTheme="minorHAnsi"/>
          <w:color w:val="000000" w:themeColor="text1"/>
          <w:sz w:val="24"/>
          <w:szCs w:val="24"/>
        </w:rPr>
        <w:t xml:space="preserve">GME Faculty Development Series </w:t>
      </w:r>
    </w:p>
    <w:p w14:paraId="1E2B05C3" w14:textId="06A83B86" w:rsidR="00884FE8" w:rsidRPr="00905FDE" w:rsidRDefault="00341461" w:rsidP="00977EB6">
      <w:pPr>
        <w:jc w:val="center"/>
        <w:rPr>
          <w:rFonts w:asciiTheme="minorHAnsi" w:hAnsiTheme="minorHAnsi"/>
          <w:color w:val="000000"/>
          <w:sz w:val="24"/>
          <w:szCs w:val="24"/>
        </w:rPr>
      </w:pPr>
      <w:r w:rsidRPr="00905FDE">
        <w:rPr>
          <w:rFonts w:asciiTheme="minorHAnsi" w:hAnsiTheme="minorHAnsi"/>
          <w:color w:val="000000"/>
          <w:sz w:val="24"/>
          <w:szCs w:val="24"/>
        </w:rPr>
        <w:t xml:space="preserve">Course No. </w:t>
      </w:r>
      <w:r w:rsidR="003C691A" w:rsidRPr="00905FDE">
        <w:rPr>
          <w:rFonts w:asciiTheme="minorHAnsi" w:hAnsiTheme="minorHAnsi"/>
          <w:color w:val="000000"/>
          <w:sz w:val="24"/>
          <w:szCs w:val="24"/>
        </w:rPr>
        <w:t>2</w:t>
      </w:r>
      <w:r w:rsidR="00324B4B">
        <w:rPr>
          <w:rFonts w:asciiTheme="minorHAnsi" w:hAnsiTheme="minorHAnsi"/>
          <w:color w:val="000000"/>
          <w:sz w:val="24"/>
          <w:szCs w:val="24"/>
        </w:rPr>
        <w:t>7</w:t>
      </w:r>
      <w:r w:rsidR="003C691A" w:rsidRPr="00905FDE">
        <w:rPr>
          <w:rFonts w:asciiTheme="minorHAnsi" w:hAnsiTheme="minorHAnsi"/>
          <w:color w:val="000000"/>
          <w:sz w:val="24"/>
          <w:szCs w:val="24"/>
        </w:rPr>
        <w:t>D</w:t>
      </w:r>
      <w:r w:rsidR="00905FDE" w:rsidRPr="00905FDE">
        <w:rPr>
          <w:rFonts w:asciiTheme="minorHAnsi" w:hAnsiTheme="minorHAnsi"/>
          <w:color w:val="000000"/>
          <w:sz w:val="24"/>
          <w:szCs w:val="24"/>
        </w:rPr>
        <w:t>25</w:t>
      </w:r>
    </w:p>
    <w:p w14:paraId="7388C495" w14:textId="44BDFD28" w:rsidR="00884FE8" w:rsidRPr="00E125D3" w:rsidRDefault="00905FDE" w:rsidP="614D583D">
      <w:pPr>
        <w:jc w:val="center"/>
        <w:rPr>
          <w:rFonts w:asciiTheme="minorHAnsi" w:hAnsiTheme="minorHAnsi"/>
          <w:color w:val="000000"/>
          <w:sz w:val="24"/>
          <w:szCs w:val="24"/>
        </w:rPr>
      </w:pPr>
      <w:r w:rsidRPr="1516AF71">
        <w:rPr>
          <w:rFonts w:asciiTheme="minorHAnsi" w:hAnsiTheme="minorHAnsi"/>
          <w:color w:val="000000" w:themeColor="text1"/>
          <w:sz w:val="24"/>
          <w:szCs w:val="24"/>
        </w:rPr>
        <w:t xml:space="preserve">Thursday, </w:t>
      </w:r>
      <w:r w:rsidR="004077CB">
        <w:rPr>
          <w:rFonts w:asciiTheme="minorHAnsi" w:hAnsiTheme="minorHAnsi"/>
          <w:color w:val="000000" w:themeColor="text1"/>
          <w:sz w:val="24"/>
          <w:szCs w:val="24"/>
        </w:rPr>
        <w:t>July 23</w:t>
      </w:r>
      <w:r w:rsidR="00416AD7">
        <w:rPr>
          <w:rFonts w:asciiTheme="minorHAnsi" w:hAnsiTheme="minorHAnsi"/>
          <w:color w:val="000000" w:themeColor="text1"/>
          <w:sz w:val="24"/>
          <w:szCs w:val="24"/>
        </w:rPr>
        <w:t>, 2026</w:t>
      </w:r>
    </w:p>
    <w:p w14:paraId="60EA718D" w14:textId="16391424" w:rsidR="00884FE8" w:rsidRPr="00977EB6" w:rsidRDefault="00905FDE" w:rsidP="00977EB6">
      <w:pPr>
        <w:jc w:val="center"/>
        <w:rPr>
          <w:rFonts w:asciiTheme="minorHAnsi" w:hAnsiTheme="minorHAnsi"/>
          <w:color w:val="000000"/>
        </w:rPr>
      </w:pPr>
      <w:r>
        <w:rPr>
          <w:rFonts w:asciiTheme="minorHAnsi" w:hAnsiTheme="minorHAnsi"/>
          <w:color w:val="000000"/>
          <w:sz w:val="24"/>
          <w:szCs w:val="24"/>
        </w:rPr>
        <w:t>4:</w:t>
      </w:r>
      <w:r w:rsidR="009F78DF">
        <w:rPr>
          <w:rFonts w:asciiTheme="minorHAnsi" w:hAnsiTheme="minorHAnsi"/>
          <w:color w:val="000000"/>
          <w:sz w:val="24"/>
          <w:szCs w:val="24"/>
        </w:rPr>
        <w:t>30</w:t>
      </w:r>
      <w:r>
        <w:rPr>
          <w:rFonts w:asciiTheme="minorHAnsi" w:hAnsiTheme="minorHAnsi"/>
          <w:color w:val="000000"/>
          <w:sz w:val="24"/>
          <w:szCs w:val="24"/>
        </w:rPr>
        <w:t xml:space="preserve"> pm – 5:30 pm </w:t>
      </w:r>
    </w:p>
    <w:p w14:paraId="1D131DF1" w14:textId="77777777" w:rsidR="00884FE8" w:rsidRPr="00977EB6" w:rsidRDefault="00884FE8" w:rsidP="00977EB6">
      <w:pPr>
        <w:rPr>
          <w:rFonts w:asciiTheme="minorHAnsi" w:hAnsiTheme="minorHAnsi"/>
          <w:color w:val="000000"/>
        </w:rPr>
      </w:pPr>
    </w:p>
    <w:p w14:paraId="017079BA" w14:textId="469A0254" w:rsidR="00884FE8" w:rsidRPr="00E125D3" w:rsidRDefault="00884FE8" w:rsidP="61EAA5B4">
      <w:pPr>
        <w:jc w:val="center"/>
        <w:rPr>
          <w:rFonts w:asciiTheme="minorHAnsi" w:hAnsiTheme="minorHAnsi"/>
          <w:color w:val="000000"/>
          <w:sz w:val="28"/>
          <w:szCs w:val="28"/>
        </w:rPr>
      </w:pPr>
      <w:r w:rsidRPr="61EAA5B4">
        <w:rPr>
          <w:rFonts w:asciiTheme="minorHAnsi" w:hAnsiTheme="minorHAnsi"/>
          <w:b/>
          <w:bCs/>
          <w:color w:val="FF0000"/>
          <w:sz w:val="28"/>
          <w:szCs w:val="28"/>
        </w:rPr>
        <w:t>* * *</w:t>
      </w:r>
      <w:r w:rsidR="004077CB">
        <w:rPr>
          <w:rFonts w:asciiTheme="minorHAnsi" w:hAnsiTheme="minorHAnsi"/>
          <w:b/>
          <w:bCs/>
          <w:color w:val="FF0000"/>
          <w:sz w:val="28"/>
          <w:szCs w:val="28"/>
        </w:rPr>
        <w:t>Samis Basement B</w:t>
      </w:r>
      <w:r w:rsidR="009B6304" w:rsidRPr="61EAA5B4">
        <w:rPr>
          <w:rFonts w:asciiTheme="minorHAnsi" w:hAnsiTheme="minorHAnsi"/>
          <w:b/>
          <w:bCs/>
          <w:color w:val="FF0000"/>
          <w:sz w:val="28"/>
          <w:szCs w:val="28"/>
        </w:rPr>
        <w:t xml:space="preserve"> </w:t>
      </w:r>
      <w:r w:rsidRPr="61EAA5B4">
        <w:rPr>
          <w:rFonts w:asciiTheme="minorHAnsi" w:hAnsiTheme="minorHAnsi"/>
          <w:b/>
          <w:bCs/>
          <w:color w:val="FF0000"/>
          <w:sz w:val="28"/>
          <w:szCs w:val="28"/>
        </w:rPr>
        <w:t>* * *</w:t>
      </w:r>
    </w:p>
    <w:p w14:paraId="52FA7982" w14:textId="77777777" w:rsidR="00884FE8" w:rsidRPr="00977EB6" w:rsidRDefault="00884FE8" w:rsidP="00977EB6">
      <w:pPr>
        <w:jc w:val="center"/>
        <w:rPr>
          <w:rFonts w:asciiTheme="minorHAnsi" w:hAnsiTheme="minorHAnsi"/>
          <w:color w:val="FF0000"/>
        </w:rPr>
      </w:pPr>
    </w:p>
    <w:p w14:paraId="6E145F1E" w14:textId="3CEE9E5D" w:rsidR="00884FE8" w:rsidRPr="00977EB6" w:rsidRDefault="00884FE8" w:rsidP="004077CB">
      <w:pPr>
        <w:jc w:val="center"/>
        <w:rPr>
          <w:rFonts w:asciiTheme="minorHAnsi" w:hAnsiTheme="minorHAnsi"/>
          <w:b/>
          <w:bCs/>
          <w:color w:val="FF0000"/>
          <w:sz w:val="36"/>
          <w:szCs w:val="36"/>
        </w:rPr>
      </w:pPr>
      <w:r w:rsidRPr="1516AF71">
        <w:rPr>
          <w:rFonts w:asciiTheme="minorHAnsi" w:hAnsiTheme="minorHAnsi"/>
          <w:b/>
          <w:bCs/>
          <w:color w:val="FF0000"/>
          <w:sz w:val="36"/>
          <w:szCs w:val="36"/>
        </w:rPr>
        <w:t>“</w:t>
      </w:r>
      <w:r w:rsidR="004077CB">
        <w:rPr>
          <w:rFonts w:ascii="Segoe UI Semilight" w:eastAsia="Segoe UI Semilight" w:hAnsi="Segoe UI Semilight" w:cs="Segoe UI Semilight"/>
          <w:b/>
          <w:bCs/>
          <w:color w:val="FF0000"/>
          <w:sz w:val="36"/>
          <w:szCs w:val="36"/>
        </w:rPr>
        <w:t>ADS Workshop”</w:t>
      </w:r>
    </w:p>
    <w:p w14:paraId="1E9206F9" w14:textId="77777777" w:rsidR="00884FE8" w:rsidRPr="00977EB6" w:rsidRDefault="00884FE8" w:rsidP="00977EB6">
      <w:pPr>
        <w:jc w:val="center"/>
        <w:rPr>
          <w:rFonts w:asciiTheme="minorHAnsi" w:hAnsiTheme="minorHAnsi"/>
          <w:color w:val="000000"/>
        </w:rPr>
      </w:pPr>
      <w:r w:rsidRPr="00977EB6">
        <w:rPr>
          <w:rFonts w:asciiTheme="minorHAnsi" w:hAnsiTheme="minorHAnsi"/>
          <w:color w:val="000000"/>
        </w:rPr>
        <w:t>- - - - - - - - - - - - - - - - - - - -</w:t>
      </w:r>
    </w:p>
    <w:p w14:paraId="632248B6" w14:textId="77777777" w:rsidR="00884FE8" w:rsidRPr="00977EB6" w:rsidRDefault="00884FE8" w:rsidP="00C93498">
      <w:pPr>
        <w:jc w:val="center"/>
        <w:rPr>
          <w:rFonts w:asciiTheme="minorHAnsi" w:hAnsiTheme="minorHAnsi"/>
          <w:color w:val="000000"/>
        </w:rPr>
      </w:pPr>
      <w:r w:rsidRPr="3AC3375C">
        <w:rPr>
          <w:rFonts w:asciiTheme="minorHAnsi" w:hAnsiTheme="minorHAnsi"/>
          <w:color w:val="000000" w:themeColor="text1"/>
        </w:rPr>
        <w:t>Presented by: </w:t>
      </w:r>
    </w:p>
    <w:p w14:paraId="66E9D8DE" w14:textId="77777777" w:rsidR="00106A0F" w:rsidRDefault="00106A0F" w:rsidP="3AC3375C">
      <w:pPr>
        <w:keepNext/>
        <w:spacing w:line="259" w:lineRule="auto"/>
        <w:jc w:val="center"/>
        <w:rPr>
          <w:rFonts w:asciiTheme="minorHAnsi" w:hAnsiTheme="minorHAnsi" w:cstheme="minorHAnsi"/>
          <w:b/>
          <w:bCs/>
          <w:sz w:val="20"/>
          <w:szCs w:val="20"/>
        </w:rPr>
      </w:pPr>
    </w:p>
    <w:p w14:paraId="42DA4B3E" w14:textId="77777777" w:rsidR="00106A0F" w:rsidRDefault="00106A0F" w:rsidP="3AC3375C">
      <w:pPr>
        <w:keepNext/>
        <w:spacing w:line="259" w:lineRule="auto"/>
        <w:jc w:val="center"/>
        <w:rPr>
          <w:rFonts w:asciiTheme="minorHAnsi" w:hAnsiTheme="minorHAnsi" w:cstheme="minorHAnsi"/>
          <w:b/>
          <w:bCs/>
          <w:sz w:val="20"/>
          <w:szCs w:val="20"/>
        </w:rPr>
        <w:sectPr w:rsidR="00106A0F" w:rsidSect="00C93498">
          <w:footerReference w:type="default" r:id="rId10"/>
          <w:pgSz w:w="12240" w:h="15840"/>
          <w:pgMar w:top="540" w:right="720" w:bottom="540" w:left="720" w:header="720" w:footer="720" w:gutter="0"/>
          <w:cols w:space="720"/>
          <w:docGrid w:linePitch="360"/>
        </w:sectPr>
      </w:pPr>
    </w:p>
    <w:p w14:paraId="12CDB9D8" w14:textId="78956370" w:rsidR="1CBB7D8B" w:rsidRPr="00106A0F" w:rsidRDefault="00416AD7" w:rsidP="3AC3375C">
      <w:pPr>
        <w:keepNext/>
        <w:spacing w:line="259" w:lineRule="auto"/>
        <w:jc w:val="center"/>
        <w:rPr>
          <w:rFonts w:asciiTheme="minorHAnsi" w:hAnsiTheme="minorHAnsi" w:cstheme="minorHAnsi"/>
          <w:sz w:val="20"/>
          <w:szCs w:val="20"/>
        </w:rPr>
      </w:pPr>
      <w:r w:rsidRPr="00106A0F">
        <w:rPr>
          <w:rFonts w:asciiTheme="minorHAnsi" w:hAnsiTheme="minorHAnsi" w:cstheme="minorHAnsi"/>
          <w:b/>
          <w:bCs/>
          <w:sz w:val="20"/>
          <w:szCs w:val="20"/>
        </w:rPr>
        <w:t>Kristina Booth, MD</w:t>
      </w:r>
    </w:p>
    <w:p w14:paraId="67ED421A" w14:textId="77777777" w:rsidR="00106A0F" w:rsidRPr="00106A0F" w:rsidRDefault="00416AD7"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 xml:space="preserve">Associate Professor </w:t>
      </w:r>
    </w:p>
    <w:p w14:paraId="766E5CAE" w14:textId="1E70C975" w:rsidR="00416AD7" w:rsidRPr="00106A0F" w:rsidRDefault="00416AD7"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Surgery</w:t>
      </w:r>
    </w:p>
    <w:p w14:paraId="707B154E" w14:textId="77777777" w:rsidR="00106A0F" w:rsidRPr="00106A0F" w:rsidRDefault="00106A0F" w:rsidP="00416AD7">
      <w:pPr>
        <w:jc w:val="center"/>
        <w:rPr>
          <w:rFonts w:asciiTheme="minorHAnsi" w:eastAsia="Cambria" w:hAnsiTheme="minorHAnsi" w:cstheme="minorHAnsi"/>
          <w:sz w:val="20"/>
          <w:szCs w:val="20"/>
        </w:rPr>
      </w:pPr>
    </w:p>
    <w:p w14:paraId="7677F739" w14:textId="399DB624" w:rsidR="00106A0F" w:rsidRPr="00106A0F" w:rsidRDefault="00106A0F" w:rsidP="00416AD7">
      <w:pPr>
        <w:jc w:val="center"/>
        <w:rPr>
          <w:rFonts w:asciiTheme="minorHAnsi" w:eastAsia="Cambria" w:hAnsiTheme="minorHAnsi" w:cstheme="minorHAnsi"/>
          <w:b/>
          <w:bCs/>
          <w:sz w:val="20"/>
          <w:szCs w:val="20"/>
        </w:rPr>
      </w:pPr>
      <w:r w:rsidRPr="00106A0F">
        <w:rPr>
          <w:rFonts w:asciiTheme="minorHAnsi" w:eastAsia="Cambria" w:hAnsiTheme="minorHAnsi" w:cstheme="minorHAnsi"/>
          <w:b/>
          <w:bCs/>
          <w:sz w:val="20"/>
          <w:szCs w:val="20"/>
        </w:rPr>
        <w:t xml:space="preserve">Casey Windrix, MD </w:t>
      </w:r>
    </w:p>
    <w:p w14:paraId="60C797ED" w14:textId="18A480D8"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Associate Professor</w:t>
      </w:r>
    </w:p>
    <w:p w14:paraId="7851307A" w14:textId="599BE401"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Anesthesiology</w:t>
      </w:r>
    </w:p>
    <w:p w14:paraId="19B29204" w14:textId="77777777" w:rsidR="00106A0F" w:rsidRPr="00106A0F" w:rsidRDefault="00106A0F" w:rsidP="00416AD7">
      <w:pPr>
        <w:jc w:val="center"/>
        <w:rPr>
          <w:rFonts w:asciiTheme="minorHAnsi" w:eastAsia="Cambria" w:hAnsiTheme="minorHAnsi" w:cstheme="minorHAnsi"/>
          <w:sz w:val="20"/>
          <w:szCs w:val="20"/>
        </w:rPr>
      </w:pPr>
    </w:p>
    <w:p w14:paraId="32A24902" w14:textId="77777777" w:rsidR="00106A0F" w:rsidRDefault="00106A0F" w:rsidP="00416AD7">
      <w:pPr>
        <w:jc w:val="center"/>
        <w:rPr>
          <w:rFonts w:asciiTheme="minorHAnsi" w:eastAsia="Cambria" w:hAnsiTheme="minorHAnsi" w:cstheme="minorHAnsi"/>
          <w:sz w:val="20"/>
          <w:szCs w:val="20"/>
        </w:rPr>
      </w:pPr>
      <w:bookmarkStart w:id="0" w:name="_GoBack"/>
    </w:p>
    <w:bookmarkEnd w:id="0"/>
    <w:p w14:paraId="599C3683" w14:textId="57F6D04F" w:rsidR="00106A0F" w:rsidRPr="00106A0F" w:rsidRDefault="00106A0F" w:rsidP="00416AD7">
      <w:pPr>
        <w:jc w:val="center"/>
        <w:rPr>
          <w:rFonts w:asciiTheme="minorHAnsi" w:eastAsia="Cambria" w:hAnsiTheme="minorHAnsi" w:cstheme="minorHAnsi"/>
          <w:b/>
          <w:bCs/>
          <w:sz w:val="20"/>
          <w:szCs w:val="20"/>
        </w:rPr>
      </w:pPr>
      <w:r w:rsidRPr="00106A0F">
        <w:rPr>
          <w:rFonts w:asciiTheme="minorHAnsi" w:eastAsia="Cambria" w:hAnsiTheme="minorHAnsi" w:cstheme="minorHAnsi"/>
          <w:b/>
          <w:bCs/>
          <w:sz w:val="20"/>
          <w:szCs w:val="20"/>
        </w:rPr>
        <w:t>Laura Holman, MD</w:t>
      </w:r>
    </w:p>
    <w:p w14:paraId="46CE48C6" w14:textId="0EA54181"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Associate Professor</w:t>
      </w:r>
    </w:p>
    <w:p w14:paraId="393C0EAA" w14:textId="0B7995CD"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 xml:space="preserve">Gynecologic Oncology </w:t>
      </w:r>
      <w:r w:rsidRPr="00106A0F">
        <w:rPr>
          <w:rFonts w:asciiTheme="minorHAnsi" w:eastAsia="Cambria" w:hAnsiTheme="minorHAnsi" w:cstheme="minorHAnsi"/>
          <w:sz w:val="20"/>
          <w:szCs w:val="20"/>
        </w:rPr>
        <w:br/>
      </w:r>
    </w:p>
    <w:p w14:paraId="65032A07" w14:textId="6751EF1B" w:rsidR="00106A0F" w:rsidRPr="00106A0F" w:rsidRDefault="00324B4B" w:rsidP="00416AD7">
      <w:pPr>
        <w:jc w:val="center"/>
        <w:rPr>
          <w:rFonts w:asciiTheme="minorHAnsi" w:eastAsia="Cambria" w:hAnsiTheme="minorHAnsi" w:cstheme="minorHAnsi"/>
          <w:b/>
          <w:bCs/>
          <w:sz w:val="20"/>
          <w:szCs w:val="20"/>
        </w:rPr>
      </w:pPr>
      <w:r>
        <w:rPr>
          <w:rFonts w:asciiTheme="minorHAnsi" w:eastAsia="Cambria" w:hAnsiTheme="minorHAnsi" w:cstheme="minorHAnsi"/>
          <w:b/>
          <w:bCs/>
          <w:sz w:val="20"/>
          <w:szCs w:val="20"/>
        </w:rPr>
        <w:t>Tony Abd</w:t>
      </w:r>
      <w:r w:rsidR="00106A0F" w:rsidRPr="00106A0F">
        <w:rPr>
          <w:rFonts w:asciiTheme="minorHAnsi" w:eastAsia="Cambria" w:hAnsiTheme="minorHAnsi" w:cstheme="minorHAnsi"/>
          <w:b/>
          <w:bCs/>
          <w:sz w:val="20"/>
          <w:szCs w:val="20"/>
        </w:rPr>
        <w:t xml:space="preserve">o, MD </w:t>
      </w:r>
    </w:p>
    <w:p w14:paraId="5B11064E" w14:textId="6697E35A"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Associate Professor</w:t>
      </w:r>
    </w:p>
    <w:p w14:paraId="6DB2BFDF" w14:textId="00908726"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 xml:space="preserve">Medicine Pulmonary </w:t>
      </w:r>
    </w:p>
    <w:p w14:paraId="0CB69845" w14:textId="77777777" w:rsidR="00106A0F" w:rsidRPr="00106A0F" w:rsidRDefault="00106A0F" w:rsidP="00416AD7">
      <w:pPr>
        <w:jc w:val="center"/>
        <w:rPr>
          <w:rFonts w:asciiTheme="minorHAnsi" w:eastAsia="Cambria" w:hAnsiTheme="minorHAnsi" w:cstheme="minorHAnsi"/>
          <w:sz w:val="20"/>
          <w:szCs w:val="20"/>
        </w:rPr>
      </w:pPr>
    </w:p>
    <w:p w14:paraId="0E9A6B4B" w14:textId="476F601B" w:rsidR="00106A0F" w:rsidRPr="00106A0F" w:rsidRDefault="00106A0F" w:rsidP="00416AD7">
      <w:pPr>
        <w:jc w:val="center"/>
        <w:rPr>
          <w:rFonts w:asciiTheme="minorHAnsi" w:eastAsia="Cambria" w:hAnsiTheme="minorHAnsi" w:cstheme="minorHAnsi"/>
          <w:b/>
          <w:bCs/>
          <w:sz w:val="20"/>
          <w:szCs w:val="20"/>
        </w:rPr>
      </w:pPr>
      <w:r w:rsidRPr="00106A0F">
        <w:rPr>
          <w:rFonts w:asciiTheme="minorHAnsi" w:eastAsia="Cambria" w:hAnsiTheme="minorHAnsi" w:cstheme="minorHAnsi"/>
          <w:b/>
          <w:bCs/>
          <w:sz w:val="20"/>
          <w:szCs w:val="20"/>
        </w:rPr>
        <w:t xml:space="preserve">Houssein Youness, MD </w:t>
      </w:r>
    </w:p>
    <w:p w14:paraId="09A44EF0" w14:textId="5C8A50CC"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Professor</w:t>
      </w:r>
    </w:p>
    <w:p w14:paraId="6672B20B" w14:textId="2E74A87C" w:rsidR="00106A0F" w:rsidRPr="00106A0F" w:rsidRDefault="00106A0F" w:rsidP="00416AD7">
      <w:pPr>
        <w:jc w:val="center"/>
        <w:rPr>
          <w:rFonts w:asciiTheme="minorHAnsi" w:eastAsia="Cambria" w:hAnsiTheme="minorHAnsi" w:cstheme="minorHAnsi"/>
          <w:sz w:val="20"/>
          <w:szCs w:val="20"/>
        </w:rPr>
      </w:pPr>
      <w:r w:rsidRPr="00106A0F">
        <w:rPr>
          <w:rFonts w:asciiTheme="minorHAnsi" w:eastAsia="Cambria" w:hAnsiTheme="minorHAnsi" w:cstheme="minorHAnsi"/>
          <w:sz w:val="20"/>
          <w:szCs w:val="20"/>
        </w:rPr>
        <w:t xml:space="preserve">Medicine Pulmonary </w:t>
      </w:r>
    </w:p>
    <w:p w14:paraId="4B856815" w14:textId="77777777" w:rsidR="00106A0F" w:rsidRDefault="00106A0F" w:rsidP="1516AF71">
      <w:pPr>
        <w:jc w:val="center"/>
        <w:rPr>
          <w:rFonts w:asciiTheme="minorHAnsi" w:hAnsiTheme="minorHAnsi"/>
          <w:b/>
          <w:bCs/>
          <w:color w:val="1F497D"/>
        </w:rPr>
        <w:sectPr w:rsidR="00106A0F" w:rsidSect="00106A0F">
          <w:type w:val="continuous"/>
          <w:pgSz w:w="12240" w:h="15840"/>
          <w:pgMar w:top="540" w:right="720" w:bottom="540" w:left="720" w:header="720" w:footer="720" w:gutter="0"/>
          <w:cols w:num="5" w:space="720"/>
          <w:docGrid w:linePitch="360"/>
        </w:sectPr>
      </w:pPr>
    </w:p>
    <w:p w14:paraId="4DB5FBFE" w14:textId="0FDBDFA9" w:rsidR="003C691A" w:rsidRPr="00CF46D1" w:rsidRDefault="00884FE8" w:rsidP="1516AF71">
      <w:pPr>
        <w:jc w:val="center"/>
        <w:rPr>
          <w:rFonts w:asciiTheme="minorHAnsi" w:hAnsiTheme="minorHAnsi"/>
          <w:b/>
          <w:bCs/>
          <w:color w:val="000000"/>
        </w:rPr>
      </w:pPr>
      <w:r w:rsidRPr="1516AF71">
        <w:rPr>
          <w:rFonts w:asciiTheme="minorHAnsi" w:hAnsiTheme="minorHAnsi"/>
          <w:b/>
          <w:bCs/>
          <w:color w:val="1F497D"/>
        </w:rPr>
        <w:t> </w:t>
      </w:r>
    </w:p>
    <w:p w14:paraId="599126D3" w14:textId="77777777" w:rsidR="00884FE8" w:rsidRPr="002D161D" w:rsidRDefault="00884FE8" w:rsidP="00977EB6">
      <w:pPr>
        <w:rPr>
          <w:rFonts w:asciiTheme="minorHAnsi" w:hAnsiTheme="minorHAnsi" w:cstheme="minorHAnsi"/>
          <w:color w:val="000000"/>
        </w:rPr>
      </w:pPr>
      <w:r w:rsidRPr="002D161D">
        <w:rPr>
          <w:rFonts w:asciiTheme="minorHAnsi" w:hAnsiTheme="minorHAnsi" w:cstheme="minorHAnsi"/>
          <w:b/>
          <w:bCs/>
          <w:color w:val="000000"/>
        </w:rPr>
        <w:t>Accreditation Statement:</w:t>
      </w:r>
      <w:r w:rsidRPr="002D161D">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308B478B" w14:textId="77777777" w:rsidR="00896743" w:rsidRPr="002D161D" w:rsidRDefault="00896743" w:rsidP="00977EB6">
      <w:pPr>
        <w:rPr>
          <w:rFonts w:asciiTheme="minorHAnsi" w:hAnsiTheme="minorHAnsi" w:cstheme="minorHAnsi"/>
          <w:color w:val="000000"/>
        </w:rPr>
      </w:pPr>
    </w:p>
    <w:p w14:paraId="6A445FA2" w14:textId="77777777" w:rsidR="00884FE8" w:rsidRPr="002D161D" w:rsidRDefault="00884FE8" w:rsidP="00977EB6">
      <w:pPr>
        <w:rPr>
          <w:rFonts w:asciiTheme="minorHAnsi" w:hAnsiTheme="minorHAnsi" w:cstheme="minorHAnsi"/>
          <w:color w:val="000000"/>
        </w:rPr>
      </w:pPr>
      <w:r w:rsidRPr="002D161D">
        <w:rPr>
          <w:rFonts w:asciiTheme="minorHAnsi" w:hAnsiTheme="minorHAnsi" w:cstheme="minorHAnsi"/>
          <w:color w:val="000000"/>
        </w:rPr>
        <w:t>The University of Oklahoma College of Medicine designates this live activity for a maximum of 1.</w:t>
      </w:r>
      <w:r w:rsidR="00341461" w:rsidRPr="002D161D">
        <w:rPr>
          <w:rFonts w:asciiTheme="minorHAnsi" w:hAnsiTheme="minorHAnsi" w:cstheme="minorHAnsi"/>
          <w:color w:val="000000"/>
        </w:rPr>
        <w:t>0</w:t>
      </w:r>
      <w:r w:rsidRPr="002D161D">
        <w:rPr>
          <w:rFonts w:asciiTheme="minorHAnsi" w:hAnsiTheme="minorHAnsi" w:cstheme="minorHAnsi"/>
          <w:color w:val="000000"/>
        </w:rPr>
        <w:t xml:space="preserve">0 </w:t>
      </w:r>
      <w:r w:rsidRPr="002D161D">
        <w:rPr>
          <w:rFonts w:asciiTheme="minorHAnsi" w:hAnsiTheme="minorHAnsi" w:cstheme="minorHAnsi"/>
          <w:i/>
          <w:iCs/>
          <w:color w:val="000000"/>
        </w:rPr>
        <w:t>AMA PRA Category 1 Credit™.</w:t>
      </w:r>
      <w:r w:rsidRPr="002D161D">
        <w:rPr>
          <w:rFonts w:asciiTheme="minorHAnsi" w:hAnsiTheme="minorHAnsi" w:cstheme="minorHAnsi"/>
          <w:color w:val="000000"/>
        </w:rPr>
        <w:t>  Physicians should claim only the credit commensurate with the extent of their participation in the activity.</w:t>
      </w:r>
    </w:p>
    <w:p w14:paraId="5C15B645" w14:textId="77777777" w:rsidR="002C4134" w:rsidRPr="002D161D" w:rsidRDefault="002C4134" w:rsidP="00977EB6">
      <w:pPr>
        <w:rPr>
          <w:rFonts w:asciiTheme="minorHAnsi" w:hAnsiTheme="minorHAnsi" w:cstheme="minorHAnsi"/>
          <w:color w:val="000000"/>
        </w:rPr>
      </w:pPr>
    </w:p>
    <w:p w14:paraId="47FE6EE6" w14:textId="77777777" w:rsidR="002C4134" w:rsidRPr="002D161D" w:rsidRDefault="002C4134" w:rsidP="00977EB6">
      <w:pPr>
        <w:rPr>
          <w:rFonts w:asciiTheme="minorHAnsi" w:hAnsiTheme="minorHAnsi" w:cstheme="minorHAnsi"/>
          <w:color w:val="000000"/>
        </w:rPr>
      </w:pPr>
      <w:r w:rsidRPr="002D161D">
        <w:rPr>
          <w:rFonts w:asciiTheme="minorHAnsi" w:hAnsiTheme="minorHAnsi" w:cstheme="minorHAnsi"/>
          <w:b/>
          <w:color w:val="000000"/>
        </w:rPr>
        <w:t>Non-Clinical Activity Statement:</w:t>
      </w:r>
      <w:r w:rsidRPr="002D161D">
        <w:rPr>
          <w:rFonts w:asciiTheme="minorHAnsi" w:hAnsiTheme="minorHAnsi" w:cstheme="minorHAnsi"/>
          <w:color w:val="000000"/>
        </w:rPr>
        <w:t xml:space="preserve"> The University of Oklahoma College of Medicine, Office of Continuing Professional Development has determined this activity to be non-clinical. According to the ACCME’s Standards for Integrity and Independence in Accredited Continuing Education, providers of accredited education that is non-clinical, such as leadership or communication skills training, do not need to identify, mitigate, or disclose relevant financial relationships for any planners, faculty, and others in control of educational content.  </w:t>
      </w:r>
    </w:p>
    <w:p w14:paraId="06F154BC" w14:textId="77777777" w:rsidR="00896743" w:rsidRPr="002D161D" w:rsidRDefault="0061508E" w:rsidP="00977EB6">
      <w:pPr>
        <w:rPr>
          <w:rFonts w:asciiTheme="minorHAnsi" w:hAnsiTheme="minorHAnsi" w:cstheme="minorHAnsi"/>
          <w:color w:val="000000"/>
        </w:rPr>
      </w:pPr>
      <w:r w:rsidRPr="002D161D">
        <w:rPr>
          <w:rFonts w:asciiTheme="minorHAnsi" w:hAnsiTheme="minorHAnsi" w:cstheme="minorHAnsi"/>
          <w:color w:val="000000"/>
        </w:rPr>
        <w:t xml:space="preserve"> </w:t>
      </w:r>
    </w:p>
    <w:p w14:paraId="734C6857" w14:textId="77777777" w:rsidR="002D1173" w:rsidRPr="002D161D" w:rsidRDefault="00F91C39" w:rsidP="002D1173">
      <w:pPr>
        <w:rPr>
          <w:rFonts w:asciiTheme="minorHAnsi" w:hAnsiTheme="minorHAnsi" w:cstheme="minorHAnsi"/>
        </w:rPr>
      </w:pPr>
      <w:r w:rsidRPr="002D161D">
        <w:rPr>
          <w:rFonts w:asciiTheme="minorHAnsi" w:hAnsiTheme="minorHAnsi" w:cstheme="minorHAnsi"/>
        </w:rPr>
        <w:t xml:space="preserve">The University of Oklahoma is an equal opportunity institution. </w:t>
      </w:r>
      <w:hyperlink r:id="rId11" w:history="1">
        <w:r w:rsidRPr="002D161D">
          <w:rPr>
            <w:rStyle w:val="Hyperlink"/>
            <w:rFonts w:asciiTheme="minorHAnsi" w:hAnsiTheme="minorHAnsi" w:cstheme="minorHAnsi"/>
          </w:rPr>
          <w:t>www.ou.edu/eoo</w:t>
        </w:r>
      </w:hyperlink>
    </w:p>
    <w:p w14:paraId="554BCCB6" w14:textId="77777777" w:rsidR="00F91C39" w:rsidRPr="002D161D" w:rsidRDefault="00F91C39" w:rsidP="002D1173">
      <w:pPr>
        <w:rPr>
          <w:rFonts w:asciiTheme="minorHAnsi" w:hAnsiTheme="minorHAnsi" w:cstheme="minorHAnsi"/>
          <w:highlight w:val="yellow"/>
        </w:rPr>
      </w:pPr>
    </w:p>
    <w:p w14:paraId="57F94CBD" w14:textId="3A855B5F" w:rsidR="00884FE8" w:rsidRPr="002D161D" w:rsidRDefault="00884FE8" w:rsidP="00977EB6">
      <w:pPr>
        <w:rPr>
          <w:rFonts w:asciiTheme="minorHAnsi" w:hAnsiTheme="minorHAnsi" w:cstheme="minorHAnsi"/>
          <w:color w:val="000000"/>
        </w:rPr>
      </w:pPr>
      <w:r w:rsidRPr="002D161D">
        <w:rPr>
          <w:rFonts w:asciiTheme="minorHAnsi" w:hAnsiTheme="minorHAnsi" w:cstheme="minorHAnsi"/>
          <w:b/>
          <w:bCs/>
          <w:color w:val="000000"/>
        </w:rPr>
        <w:t>Accommodation Statement:</w:t>
      </w:r>
      <w:r w:rsidRPr="002D161D">
        <w:rPr>
          <w:rFonts w:asciiTheme="minorHAnsi" w:hAnsiTheme="minorHAnsi" w:cstheme="minorHAnsi"/>
          <w:color w:val="000000"/>
        </w:rPr>
        <w:t> </w:t>
      </w:r>
      <w:r w:rsidR="00C007BD" w:rsidRPr="002D161D">
        <w:rPr>
          <w:rFonts w:asciiTheme="minorHAnsi" w:hAnsiTheme="minorHAnsi" w:cstheme="minorHAnsi"/>
          <w:color w:val="000000"/>
        </w:rPr>
        <w:t>For accommodations, please</w:t>
      </w:r>
      <w:r w:rsidR="00896743" w:rsidRPr="002D161D">
        <w:rPr>
          <w:rFonts w:asciiTheme="minorHAnsi" w:hAnsiTheme="minorHAnsi" w:cstheme="minorHAnsi"/>
          <w:color w:val="000000"/>
        </w:rPr>
        <w:t xml:space="preserve"> contact </w:t>
      </w:r>
      <w:r w:rsidR="00905FDE" w:rsidRPr="002D161D">
        <w:rPr>
          <w:rFonts w:asciiTheme="minorHAnsi" w:hAnsiTheme="minorHAnsi" w:cstheme="minorHAnsi"/>
          <w:color w:val="000000"/>
        </w:rPr>
        <w:t>Robin Vinson at robin-vinson@ouhsc.edu</w:t>
      </w:r>
      <w:r w:rsidR="00896743" w:rsidRPr="002D161D">
        <w:rPr>
          <w:rFonts w:asciiTheme="minorHAnsi" w:hAnsiTheme="minorHAnsi" w:cstheme="minorHAnsi"/>
          <w:color w:val="000000"/>
        </w:rPr>
        <w:t>.</w:t>
      </w:r>
    </w:p>
    <w:p w14:paraId="1201DAB6" w14:textId="77777777" w:rsidR="00896743" w:rsidRPr="002D161D" w:rsidRDefault="00896743" w:rsidP="00977EB6">
      <w:pPr>
        <w:rPr>
          <w:rFonts w:asciiTheme="minorHAnsi" w:hAnsiTheme="minorHAnsi" w:cstheme="minorHAnsi"/>
          <w:b/>
          <w:bCs/>
          <w:color w:val="000000"/>
        </w:rPr>
      </w:pPr>
    </w:p>
    <w:p w14:paraId="6C3028BE" w14:textId="77777777" w:rsidR="00884FE8" w:rsidRPr="002D161D" w:rsidRDefault="00884FE8" w:rsidP="00977EB6">
      <w:pPr>
        <w:rPr>
          <w:rFonts w:asciiTheme="minorHAnsi" w:hAnsiTheme="minorHAnsi" w:cstheme="minorHAnsi"/>
          <w:color w:val="000000"/>
        </w:rPr>
      </w:pPr>
      <w:r w:rsidRPr="002D161D">
        <w:rPr>
          <w:rFonts w:asciiTheme="minorHAnsi" w:hAnsiTheme="minorHAnsi" w:cstheme="minorHAnsi"/>
          <w:b/>
          <w:bCs/>
          <w:color w:val="000000"/>
        </w:rPr>
        <w:t>Disclaimer Statement:</w:t>
      </w:r>
      <w:r w:rsidRPr="002D161D">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0E97FCCF" w14:textId="77777777" w:rsidR="00C93498" w:rsidRPr="002D161D" w:rsidRDefault="00C93498" w:rsidP="00977EB6">
      <w:pPr>
        <w:rPr>
          <w:rFonts w:asciiTheme="minorHAnsi" w:hAnsiTheme="minorHAnsi" w:cstheme="minorHAnsi"/>
          <w:color w:val="000000"/>
        </w:rPr>
      </w:pPr>
    </w:p>
    <w:p w14:paraId="77CA475F" w14:textId="77777777" w:rsidR="009E46A1" w:rsidRPr="00C93498" w:rsidRDefault="00C93498" w:rsidP="009E46A1">
      <w:pPr>
        <w:rPr>
          <w:rFonts w:asciiTheme="minorHAnsi" w:hAnsiTheme="minorHAnsi"/>
          <w:color w:val="000000"/>
        </w:rPr>
      </w:pPr>
      <w:r>
        <w:rPr>
          <w:rFonts w:asciiTheme="minorHAnsi" w:hAnsiTheme="minorHAnsi"/>
          <w:b/>
          <w:bCs/>
          <w:color w:val="000000"/>
        </w:rPr>
        <w:br/>
      </w:r>
    </w:p>
    <w:p w14:paraId="2620EDDE" w14:textId="77777777" w:rsidR="005D687A" w:rsidRPr="00977EB6" w:rsidRDefault="005D687A" w:rsidP="00C93498">
      <w:pPr>
        <w:rPr>
          <w:rFonts w:asciiTheme="minorHAnsi" w:hAnsiTheme="minorHAnsi"/>
        </w:rPr>
      </w:pPr>
    </w:p>
    <w:sectPr w:rsidR="005D687A" w:rsidRPr="00977EB6" w:rsidSect="00106A0F">
      <w:type w:val="continuous"/>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12AA1" w14:textId="77777777" w:rsidR="009D7655" w:rsidRDefault="009D7655" w:rsidP="004F5896">
      <w:r>
        <w:separator/>
      </w:r>
    </w:p>
  </w:endnote>
  <w:endnote w:type="continuationSeparator" w:id="0">
    <w:p w14:paraId="41B8C966" w14:textId="77777777" w:rsidR="009D7655" w:rsidRDefault="009D7655"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C205" w14:textId="77777777" w:rsidR="00165F69" w:rsidRPr="0009085B" w:rsidRDefault="0009085B" w:rsidP="0009085B">
    <w:pPr>
      <w:pStyle w:val="Footer"/>
    </w:pPr>
    <w:r>
      <w:rPr>
        <w:sz w:val="18"/>
      </w:rPr>
      <w:fldChar w:fldCharType="begin"/>
    </w:r>
    <w:r>
      <w:rPr>
        <w:sz w:val="18"/>
      </w:rPr>
      <w:instrText xml:space="preserve"> FILENAME \p \* MERGEFORMAT </w:instrText>
    </w:r>
    <w:r>
      <w:rPr>
        <w:sz w:val="18"/>
      </w:rPr>
      <w:fldChar w:fldCharType="separate"/>
    </w:r>
    <w:r>
      <w:rPr>
        <w:noProof/>
        <w:sz w:val="18"/>
      </w:rPr>
      <w:t>\\DCH-COMD1\do\ocpd\25D RSS FY 2024-2025\25D Resources\2024-2025 RSS Sample Announcement Direct.docx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10962" w14:textId="77777777" w:rsidR="009D7655" w:rsidRDefault="009D7655" w:rsidP="004F5896">
      <w:r>
        <w:separator/>
      </w:r>
    </w:p>
  </w:footnote>
  <w:footnote w:type="continuationSeparator" w:id="0">
    <w:p w14:paraId="1D9E8311" w14:textId="77777777" w:rsidR="009D7655" w:rsidRDefault="009D7655"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274EF"/>
    <w:rsid w:val="00062F64"/>
    <w:rsid w:val="00074766"/>
    <w:rsid w:val="0009085B"/>
    <w:rsid w:val="000970B2"/>
    <w:rsid w:val="000A07E9"/>
    <w:rsid w:val="000E658E"/>
    <w:rsid w:val="00102E3E"/>
    <w:rsid w:val="00106A0F"/>
    <w:rsid w:val="001227A9"/>
    <w:rsid w:val="001376F1"/>
    <w:rsid w:val="00165F69"/>
    <w:rsid w:val="001A763F"/>
    <w:rsid w:val="001E4BF3"/>
    <w:rsid w:val="0021756A"/>
    <w:rsid w:val="0028299B"/>
    <w:rsid w:val="002C4134"/>
    <w:rsid w:val="002D1173"/>
    <w:rsid w:val="002D161D"/>
    <w:rsid w:val="002F4AB5"/>
    <w:rsid w:val="0031464C"/>
    <w:rsid w:val="00324B4B"/>
    <w:rsid w:val="00341461"/>
    <w:rsid w:val="00355683"/>
    <w:rsid w:val="003C691A"/>
    <w:rsid w:val="003E1622"/>
    <w:rsid w:val="003F66FB"/>
    <w:rsid w:val="004077CB"/>
    <w:rsid w:val="00416AD7"/>
    <w:rsid w:val="00437E8A"/>
    <w:rsid w:val="00483DDC"/>
    <w:rsid w:val="004C2A5E"/>
    <w:rsid w:val="004C6FF0"/>
    <w:rsid w:val="004D536D"/>
    <w:rsid w:val="004F5896"/>
    <w:rsid w:val="005215E7"/>
    <w:rsid w:val="00563BA4"/>
    <w:rsid w:val="005D687A"/>
    <w:rsid w:val="005E120C"/>
    <w:rsid w:val="005F7A6E"/>
    <w:rsid w:val="0061508E"/>
    <w:rsid w:val="00625507"/>
    <w:rsid w:val="00632E69"/>
    <w:rsid w:val="00650E06"/>
    <w:rsid w:val="006A2E9E"/>
    <w:rsid w:val="006A4239"/>
    <w:rsid w:val="006C2108"/>
    <w:rsid w:val="006D2F59"/>
    <w:rsid w:val="00710A31"/>
    <w:rsid w:val="00720047"/>
    <w:rsid w:val="007203CC"/>
    <w:rsid w:val="00782689"/>
    <w:rsid w:val="00790F6B"/>
    <w:rsid w:val="007C4E4F"/>
    <w:rsid w:val="008051FA"/>
    <w:rsid w:val="00823784"/>
    <w:rsid w:val="00825FA2"/>
    <w:rsid w:val="00883BA5"/>
    <w:rsid w:val="00884FE8"/>
    <w:rsid w:val="00896743"/>
    <w:rsid w:val="008A6435"/>
    <w:rsid w:val="008B1807"/>
    <w:rsid w:val="008C0275"/>
    <w:rsid w:val="008E3D68"/>
    <w:rsid w:val="00905FDE"/>
    <w:rsid w:val="00922708"/>
    <w:rsid w:val="00935840"/>
    <w:rsid w:val="00937F04"/>
    <w:rsid w:val="009449C1"/>
    <w:rsid w:val="009453FD"/>
    <w:rsid w:val="00965086"/>
    <w:rsid w:val="00977EB6"/>
    <w:rsid w:val="009B6304"/>
    <w:rsid w:val="009C3982"/>
    <w:rsid w:val="009D020A"/>
    <w:rsid w:val="009D23EE"/>
    <w:rsid w:val="009D7655"/>
    <w:rsid w:val="009E46A1"/>
    <w:rsid w:val="009F0B46"/>
    <w:rsid w:val="009F425E"/>
    <w:rsid w:val="009F78DF"/>
    <w:rsid w:val="00A41379"/>
    <w:rsid w:val="00A42CDD"/>
    <w:rsid w:val="00A50DAA"/>
    <w:rsid w:val="00A53DE7"/>
    <w:rsid w:val="00A8243C"/>
    <w:rsid w:val="00A90D45"/>
    <w:rsid w:val="00AE7E24"/>
    <w:rsid w:val="00AF4C87"/>
    <w:rsid w:val="00B1119F"/>
    <w:rsid w:val="00B26176"/>
    <w:rsid w:val="00B46714"/>
    <w:rsid w:val="00B574CD"/>
    <w:rsid w:val="00B578B1"/>
    <w:rsid w:val="00B864E8"/>
    <w:rsid w:val="00B96582"/>
    <w:rsid w:val="00BB46E7"/>
    <w:rsid w:val="00BB496D"/>
    <w:rsid w:val="00BE1273"/>
    <w:rsid w:val="00C007BD"/>
    <w:rsid w:val="00C02746"/>
    <w:rsid w:val="00C74B49"/>
    <w:rsid w:val="00C85E86"/>
    <w:rsid w:val="00C93498"/>
    <w:rsid w:val="00C97254"/>
    <w:rsid w:val="00CF46D1"/>
    <w:rsid w:val="00D06E3C"/>
    <w:rsid w:val="00D205DC"/>
    <w:rsid w:val="00D46DD9"/>
    <w:rsid w:val="00D843D4"/>
    <w:rsid w:val="00DB3AC7"/>
    <w:rsid w:val="00DC676A"/>
    <w:rsid w:val="00DE6357"/>
    <w:rsid w:val="00E00DD4"/>
    <w:rsid w:val="00E125D3"/>
    <w:rsid w:val="00E23D20"/>
    <w:rsid w:val="00E6288E"/>
    <w:rsid w:val="00E848AC"/>
    <w:rsid w:val="00EB78F6"/>
    <w:rsid w:val="00EC577B"/>
    <w:rsid w:val="00EF34DC"/>
    <w:rsid w:val="00F018F6"/>
    <w:rsid w:val="00F41EB9"/>
    <w:rsid w:val="00F66880"/>
    <w:rsid w:val="00F91C39"/>
    <w:rsid w:val="00FA73A0"/>
    <w:rsid w:val="00FB67C2"/>
    <w:rsid w:val="00FE4D64"/>
    <w:rsid w:val="00FF6A53"/>
    <w:rsid w:val="06B06436"/>
    <w:rsid w:val="1516AF71"/>
    <w:rsid w:val="180225B5"/>
    <w:rsid w:val="1A239D18"/>
    <w:rsid w:val="1BD0D7FB"/>
    <w:rsid w:val="1C10559B"/>
    <w:rsid w:val="1C86A68F"/>
    <w:rsid w:val="1CBB7D8B"/>
    <w:rsid w:val="1F7E0181"/>
    <w:rsid w:val="2F6C3FF2"/>
    <w:rsid w:val="36B610C0"/>
    <w:rsid w:val="3AC3375C"/>
    <w:rsid w:val="41610AFD"/>
    <w:rsid w:val="41FBD670"/>
    <w:rsid w:val="429E0815"/>
    <w:rsid w:val="45261585"/>
    <w:rsid w:val="4664262C"/>
    <w:rsid w:val="47A9921B"/>
    <w:rsid w:val="4814C50B"/>
    <w:rsid w:val="4AD0EF60"/>
    <w:rsid w:val="4F4F2BD4"/>
    <w:rsid w:val="550047A1"/>
    <w:rsid w:val="584C8589"/>
    <w:rsid w:val="5C9D8169"/>
    <w:rsid w:val="614D583D"/>
    <w:rsid w:val="61EAA5B4"/>
    <w:rsid w:val="64B5EEE7"/>
    <w:rsid w:val="750947A8"/>
    <w:rsid w:val="757F8618"/>
    <w:rsid w:val="7D078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2A5B9"/>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u.edu/eoo"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6DC0EA677514D96B703B9916C0D3F" ma:contentTypeVersion="13" ma:contentTypeDescription="Create a new document." ma:contentTypeScope="" ma:versionID="8c028c3624bbc5201ffa8d0a0e9cd9de">
  <xsd:schema xmlns:xsd="http://www.w3.org/2001/XMLSchema" xmlns:xs="http://www.w3.org/2001/XMLSchema" xmlns:p="http://schemas.microsoft.com/office/2006/metadata/properties" xmlns:ns2="4c9c5eb7-1706-4f26-abcd-bd23ce943f3e" xmlns:ns3="d0cfd286-946c-43c1-8b28-ed64f3829bda" targetNamespace="http://schemas.microsoft.com/office/2006/metadata/properties" ma:root="true" ma:fieldsID="52058121229f54217ef8c2fc67480af5" ns2:_="" ns3:_="">
    <xsd:import namespace="4c9c5eb7-1706-4f26-abcd-bd23ce943f3e"/>
    <xsd:import namespace="d0cfd286-946c-43c1-8b28-ed64f3829b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c5eb7-1706-4f26-abcd-bd23ce943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fd286-946c-43c1-8b28-ed64f3829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b98f41-e487-4b63-805d-bfcce9091680}" ma:internalName="TaxCatchAll" ma:showField="CatchAllData" ma:web="d0cfd286-946c-43c1-8b28-ed64f3829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9c5eb7-1706-4f26-abcd-bd23ce943f3e">
      <Terms xmlns="http://schemas.microsoft.com/office/infopath/2007/PartnerControls"/>
    </lcf76f155ced4ddcb4097134ff3c332f>
    <TaxCatchAll xmlns="d0cfd286-946c-43c1-8b28-ed64f3829bda" xsi:nil="true"/>
  </documentManagement>
</p:properties>
</file>

<file path=customXml/itemProps1.xml><?xml version="1.0" encoding="utf-8"?>
<ds:datastoreItem xmlns:ds="http://schemas.openxmlformats.org/officeDocument/2006/customXml" ds:itemID="{4323CECC-5C45-49F5-BD0E-BE37EC7A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c5eb7-1706-4f26-abcd-bd23ce943f3e"/>
    <ds:schemaRef ds:uri="d0cfd286-946c-43c1-8b28-ed64f3829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5885A-CB9F-453E-ADFF-33720D0A61CC}">
  <ds:schemaRefs>
    <ds:schemaRef ds:uri="http://schemas.microsoft.com/sharepoint/v3/contenttype/forms"/>
  </ds:schemaRefs>
</ds:datastoreItem>
</file>

<file path=customXml/itemProps3.xml><?xml version="1.0" encoding="utf-8"?>
<ds:datastoreItem xmlns:ds="http://schemas.openxmlformats.org/officeDocument/2006/customXml" ds:itemID="{F17A5830-8ACB-4474-8793-04AA0030A6DB}">
  <ds:schemaRefs>
    <ds:schemaRef ds:uri="http://schemas.microsoft.com/office/2006/documentManagement/types"/>
    <ds:schemaRef ds:uri="http://schemas.openxmlformats.org/package/2006/metadata/core-properties"/>
    <ds:schemaRef ds:uri="http://schemas.microsoft.com/office/2006/metadata/properties"/>
    <ds:schemaRef ds:uri="4c9c5eb7-1706-4f26-abcd-bd23ce943f3e"/>
    <ds:schemaRef ds:uri="http://schemas.microsoft.com/office/infopath/2007/PartnerControls"/>
    <ds:schemaRef ds:uri="http://purl.org/dc/elements/1.1/"/>
    <ds:schemaRef ds:uri="http://purl.org/dc/dcmitype/"/>
    <ds:schemaRef ds:uri="d0cfd286-946c-43c1-8b28-ed64f3829bd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3</cp:revision>
  <cp:lastPrinted>2017-06-12T17:39:00Z</cp:lastPrinted>
  <dcterms:created xsi:type="dcterms:W3CDTF">2026-07-13T16:25:00Z</dcterms:created>
  <dcterms:modified xsi:type="dcterms:W3CDTF">2026-07-13T16:28:00Z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0x0101005916DC0EA677514D96B703B9916C0D3F</vt:lpwstr>
  </property>
  <property fmtid="{D5CDD505-2E9C-101B-9397-08002B2CF9AE}" pid="3" name="MediaServiceImageTags">
    <vt:lpwstr/>
  </property>
</Properties>
</file>