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967" w:rsidRDefault="00472967" w:rsidP="00472967">
      <w:bookmarkStart w:id="0" w:name="_GoBack"/>
      <w:bookmarkEnd w:id="0"/>
      <w:r>
        <w:t xml:space="preserve">Ryan Brown is a clinical associate professor in the Section of Pediatric Emergency Medicine. He is board certified in General Pediatrics and Sub-Board certified in Child Abuse Pediatrics. He serves as an attending physician in the emergency department at Children’s as well as the medical director of the child protection team. He is an avid collector of subpoenas and likes to spend his spare time traveling around Oklahoma visiting numerous historical county court houses. He is also a proud owner of a one star rating on Health Grades. </w:t>
      </w:r>
    </w:p>
    <w:p w:rsidR="008159D6" w:rsidRDefault="008159D6"/>
    <w:sectPr w:rsidR="00815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67"/>
    <w:rsid w:val="00472967"/>
    <w:rsid w:val="008159D6"/>
    <w:rsid w:val="00DC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5EB5C-D983-479D-BD0A-3725A595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967"/>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47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OUHSC</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Dibler, Cindy G (HSC)</dc:creator>
  <cp:keywords/>
  <dc:description/>
  <cp:lastModifiedBy>Dealy, Susie E.  (HSC)</cp:lastModifiedBy>
  <cp:revision>2</cp:revision>
  <dcterms:created xsi:type="dcterms:W3CDTF">2020-10-05T16:19:00Z</dcterms:created>
  <dcterms:modified xsi:type="dcterms:W3CDTF">2020-10-05T16:19:00Z</dcterms:modified>
</cp:coreProperties>
</file>