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0E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74B6">
        <w:rPr>
          <w:rFonts w:asciiTheme="minorHAnsi" w:hAnsiTheme="minorHAnsi"/>
          <w:sz w:val="22"/>
          <w:szCs w:val="22"/>
        </w:rPr>
        <w:t xml:space="preserve">Myrna Rae Page is the </w:t>
      </w:r>
      <w:r w:rsidR="004A74B6">
        <w:rPr>
          <w:rFonts w:asciiTheme="minorHAnsi" w:hAnsiTheme="minorHAnsi"/>
          <w:sz w:val="22"/>
          <w:szCs w:val="22"/>
        </w:rPr>
        <w:t>d</w:t>
      </w:r>
      <w:r w:rsidRPr="004A74B6">
        <w:rPr>
          <w:rFonts w:asciiTheme="minorHAnsi" w:hAnsiTheme="minorHAnsi"/>
          <w:sz w:val="22"/>
          <w:szCs w:val="22"/>
        </w:rPr>
        <w:t>irector of the Office of Continuing Professional Development</w:t>
      </w:r>
      <w:r w:rsidR="00656B4F">
        <w:rPr>
          <w:rFonts w:asciiTheme="minorHAnsi" w:hAnsiTheme="minorHAnsi"/>
          <w:sz w:val="22"/>
          <w:szCs w:val="22"/>
        </w:rPr>
        <w:t xml:space="preserve"> (CPD)</w:t>
      </w:r>
      <w:r w:rsidRPr="004A74B6">
        <w:rPr>
          <w:rFonts w:asciiTheme="minorHAnsi" w:hAnsiTheme="minorHAnsi"/>
          <w:sz w:val="22"/>
          <w:szCs w:val="22"/>
        </w:rPr>
        <w:t xml:space="preserve"> at the University </w:t>
      </w:r>
      <w:proofErr w:type="gramStart"/>
      <w:r w:rsidRPr="004A74B6">
        <w:rPr>
          <w:rFonts w:asciiTheme="minorHAnsi" w:hAnsiTheme="minorHAnsi"/>
          <w:sz w:val="22"/>
          <w:szCs w:val="22"/>
        </w:rPr>
        <w:t>of Oklahoma College of</w:t>
      </w:r>
      <w:proofErr w:type="gramEnd"/>
      <w:r w:rsidRPr="004A74B6">
        <w:rPr>
          <w:rFonts w:asciiTheme="minorHAnsi" w:hAnsiTheme="minorHAnsi"/>
          <w:sz w:val="22"/>
          <w:szCs w:val="22"/>
        </w:rPr>
        <w:t xml:space="preserve"> Medicine. The Office of CPD is accredited by the Accreditation Council for Continuing Medical Education (ACCME)</w:t>
      </w:r>
      <w:r w:rsidR="00656B4F">
        <w:rPr>
          <w:rFonts w:asciiTheme="minorHAnsi" w:hAnsiTheme="minorHAnsi"/>
          <w:sz w:val="22"/>
          <w:szCs w:val="22"/>
        </w:rPr>
        <w:t xml:space="preserve"> with Accreditation with Commendation</w:t>
      </w:r>
      <w:r w:rsidRPr="004A74B6">
        <w:rPr>
          <w:rFonts w:asciiTheme="minorHAnsi" w:hAnsiTheme="minorHAnsi"/>
          <w:sz w:val="22"/>
          <w:szCs w:val="22"/>
        </w:rPr>
        <w:t xml:space="preserve">.  </w:t>
      </w:r>
      <w:r w:rsidR="004A74B6">
        <w:rPr>
          <w:rFonts w:asciiTheme="minorHAnsi" w:hAnsiTheme="minorHAnsi"/>
          <w:sz w:val="22"/>
          <w:szCs w:val="22"/>
        </w:rPr>
        <w:t>Prior to her current position s</w:t>
      </w:r>
      <w:r w:rsidRPr="004A74B6">
        <w:rPr>
          <w:rFonts w:asciiTheme="minorHAnsi" w:hAnsiTheme="minorHAnsi"/>
          <w:sz w:val="22"/>
          <w:szCs w:val="22"/>
        </w:rPr>
        <w:t xml:space="preserve">he was the </w:t>
      </w:r>
      <w:r w:rsidR="004A74B6">
        <w:rPr>
          <w:rFonts w:asciiTheme="minorHAnsi" w:hAnsiTheme="minorHAnsi"/>
          <w:sz w:val="22"/>
          <w:szCs w:val="22"/>
        </w:rPr>
        <w:t>a</w:t>
      </w:r>
      <w:r w:rsidRPr="004A74B6">
        <w:rPr>
          <w:rFonts w:asciiTheme="minorHAnsi" w:hAnsiTheme="minorHAnsi"/>
          <w:sz w:val="22"/>
          <w:szCs w:val="22"/>
        </w:rPr>
        <w:t xml:space="preserve">ssociate </w:t>
      </w:r>
      <w:r w:rsidR="004A74B6">
        <w:rPr>
          <w:rFonts w:asciiTheme="minorHAnsi" w:hAnsiTheme="minorHAnsi"/>
          <w:sz w:val="22"/>
          <w:szCs w:val="22"/>
        </w:rPr>
        <w:t>d</w:t>
      </w:r>
      <w:r w:rsidRPr="004A74B6">
        <w:rPr>
          <w:rFonts w:asciiTheme="minorHAnsi" w:hAnsiTheme="minorHAnsi"/>
          <w:sz w:val="22"/>
          <w:szCs w:val="22"/>
        </w:rPr>
        <w:t>irector of the CPD office for ten years</w:t>
      </w:r>
      <w:r w:rsidR="0089130E" w:rsidRPr="004A74B6">
        <w:rPr>
          <w:rFonts w:asciiTheme="minorHAnsi" w:hAnsiTheme="minorHAnsi"/>
          <w:sz w:val="22"/>
          <w:szCs w:val="22"/>
        </w:rPr>
        <w:t>.</w:t>
      </w:r>
      <w:r w:rsidR="00BF3A78" w:rsidRPr="004A74B6">
        <w:rPr>
          <w:rFonts w:asciiTheme="minorHAnsi" w:hAnsiTheme="minorHAnsi"/>
          <w:sz w:val="22"/>
          <w:szCs w:val="22"/>
        </w:rPr>
        <w:t xml:space="preserve">  </w:t>
      </w:r>
      <w:r w:rsidR="00BF3A78" w:rsidRPr="004A74B6">
        <w:rPr>
          <w:rFonts w:asciiTheme="minorHAnsi" w:hAnsiTheme="minorHAnsi"/>
          <w:color w:val="000000" w:themeColor="text1"/>
          <w:sz w:val="22"/>
          <w:szCs w:val="22"/>
        </w:rPr>
        <w:t xml:space="preserve">She has been a site surveyor for the Oklahoma State Medical Association (OSMA), and has been a member of the OSMA Accreditation Review Committee, both since 2011.  </w:t>
      </w:r>
    </w:p>
    <w:p w:rsidR="0089130E" w:rsidRPr="004A74B6" w:rsidRDefault="0089130E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BF3A78" w:rsidRPr="004A74B6" w:rsidRDefault="004A74B6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 to joining the CPD staff,</w:t>
      </w:r>
      <w:r w:rsidR="00593E0B" w:rsidRPr="004A74B6">
        <w:rPr>
          <w:rFonts w:asciiTheme="minorHAnsi" w:hAnsiTheme="minorHAnsi"/>
          <w:sz w:val="22"/>
          <w:szCs w:val="22"/>
        </w:rPr>
        <w:t xml:space="preserve"> she was the </w:t>
      </w:r>
      <w:r>
        <w:rPr>
          <w:rFonts w:asciiTheme="minorHAnsi" w:hAnsiTheme="minorHAnsi"/>
          <w:sz w:val="22"/>
          <w:szCs w:val="22"/>
        </w:rPr>
        <w:t>p</w:t>
      </w:r>
      <w:r w:rsidR="00BF3A78" w:rsidRPr="004A74B6">
        <w:rPr>
          <w:rFonts w:asciiTheme="minorHAnsi" w:hAnsiTheme="minorHAnsi"/>
          <w:sz w:val="22"/>
          <w:szCs w:val="22"/>
        </w:rPr>
        <w:t xml:space="preserve">rogram </w:t>
      </w:r>
      <w:r>
        <w:rPr>
          <w:rFonts w:asciiTheme="minorHAnsi" w:hAnsiTheme="minorHAnsi"/>
          <w:sz w:val="22"/>
          <w:szCs w:val="22"/>
        </w:rPr>
        <w:t>c</w:t>
      </w:r>
      <w:r w:rsidR="00BF3A78" w:rsidRPr="004A74B6">
        <w:rPr>
          <w:rFonts w:asciiTheme="minorHAnsi" w:hAnsiTheme="minorHAnsi"/>
          <w:sz w:val="22"/>
          <w:szCs w:val="22"/>
        </w:rPr>
        <w:t>oordinator</w:t>
      </w:r>
      <w:r>
        <w:rPr>
          <w:rFonts w:asciiTheme="minorHAnsi" w:hAnsiTheme="minorHAnsi"/>
          <w:sz w:val="22"/>
          <w:szCs w:val="22"/>
        </w:rPr>
        <w:t xml:space="preserve"> of the </w:t>
      </w:r>
      <w:r w:rsidR="00BF3A78" w:rsidRPr="004A74B6">
        <w:rPr>
          <w:rFonts w:asciiTheme="minorHAnsi" w:hAnsiTheme="minorHAnsi"/>
          <w:bCs/>
          <w:sz w:val="22"/>
          <w:szCs w:val="22"/>
        </w:rPr>
        <w:t xml:space="preserve">Diabetes Control and Prevention Program </w:t>
      </w:r>
      <w:r>
        <w:rPr>
          <w:rFonts w:asciiTheme="minorHAnsi" w:hAnsiTheme="minorHAnsi"/>
          <w:bCs/>
          <w:sz w:val="22"/>
          <w:szCs w:val="22"/>
        </w:rPr>
        <w:t xml:space="preserve">in the Chronic Disease Service </w:t>
      </w:r>
      <w:r w:rsidR="00BF3A78" w:rsidRPr="004A74B6">
        <w:rPr>
          <w:rFonts w:asciiTheme="minorHAnsi" w:hAnsiTheme="minorHAnsi"/>
          <w:bCs/>
          <w:sz w:val="22"/>
          <w:szCs w:val="22"/>
        </w:rPr>
        <w:t xml:space="preserve">at the Oklahoma State Department of Health for a total of ten years. </w:t>
      </w:r>
    </w:p>
    <w:p w:rsidR="00BF3A78" w:rsidRPr="004A74B6" w:rsidRDefault="00BF3A78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593E0B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4A74B6">
        <w:rPr>
          <w:rFonts w:asciiTheme="minorHAnsi" w:hAnsiTheme="minorHAnsi"/>
          <w:sz w:val="22"/>
          <w:szCs w:val="22"/>
        </w:rPr>
        <w:t xml:space="preserve">Ms. Page obtained </w:t>
      </w:r>
      <w:r w:rsidR="00BF3A78" w:rsidRPr="004A74B6">
        <w:rPr>
          <w:rFonts w:asciiTheme="minorHAnsi" w:hAnsiTheme="minorHAnsi"/>
          <w:sz w:val="22"/>
          <w:szCs w:val="22"/>
        </w:rPr>
        <w:t xml:space="preserve">a master’s of public health </w:t>
      </w:r>
      <w:r w:rsidRPr="004A74B6">
        <w:rPr>
          <w:rFonts w:asciiTheme="minorHAnsi" w:hAnsiTheme="minorHAnsi"/>
          <w:sz w:val="22"/>
          <w:szCs w:val="22"/>
        </w:rPr>
        <w:t>degree fr</w:t>
      </w:r>
      <w:r w:rsidR="00BF3A78" w:rsidRPr="004A74B6">
        <w:rPr>
          <w:rFonts w:asciiTheme="minorHAnsi" w:hAnsiTheme="minorHAnsi"/>
          <w:sz w:val="22"/>
          <w:szCs w:val="22"/>
        </w:rPr>
        <w:t xml:space="preserve">om the University </w:t>
      </w:r>
      <w:proofErr w:type="gramStart"/>
      <w:r w:rsidR="00BF3A78" w:rsidRPr="004A74B6">
        <w:rPr>
          <w:rFonts w:asciiTheme="minorHAnsi" w:hAnsiTheme="minorHAnsi"/>
          <w:sz w:val="22"/>
          <w:szCs w:val="22"/>
        </w:rPr>
        <w:t>of Oklahoma College of</w:t>
      </w:r>
      <w:proofErr w:type="gramEnd"/>
      <w:r w:rsidR="00BF3A78" w:rsidRPr="004A74B6">
        <w:rPr>
          <w:rFonts w:asciiTheme="minorHAnsi" w:hAnsiTheme="minorHAnsi"/>
          <w:sz w:val="22"/>
          <w:szCs w:val="22"/>
        </w:rPr>
        <w:t xml:space="preserve"> Public Health. Professionally, she has earned the national designation of </w:t>
      </w:r>
      <w:r w:rsidR="00BF3A78" w:rsidRPr="004A74B6">
        <w:rPr>
          <w:rFonts w:asciiTheme="minorHAnsi" w:hAnsiTheme="minorHAnsi"/>
          <w:b/>
          <w:bCs/>
          <w:sz w:val="22"/>
          <w:szCs w:val="22"/>
        </w:rPr>
        <w:t>Certified Health Education Specialist (CHES)</w:t>
      </w:r>
      <w:r w:rsidR="00BF3A78" w:rsidRPr="004A74B6">
        <w:rPr>
          <w:rFonts w:asciiTheme="minorHAnsi" w:hAnsiTheme="minorHAnsi"/>
          <w:sz w:val="22"/>
          <w:szCs w:val="22"/>
        </w:rPr>
        <w:t xml:space="preserve"> in 1993.</w:t>
      </w:r>
    </w:p>
    <w:p w:rsidR="00593E0B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593E0B" w:rsidRPr="00BF3A78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A6330E" w:rsidRPr="00BF3A78" w:rsidRDefault="00A6330E">
      <w:pPr>
        <w:rPr>
          <w:rFonts w:asciiTheme="minorHAnsi" w:hAnsiTheme="minorHAnsi"/>
          <w:sz w:val="22"/>
          <w:szCs w:val="22"/>
        </w:rPr>
      </w:pPr>
    </w:p>
    <w:sectPr w:rsidR="00A6330E" w:rsidRPr="00BF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B"/>
    <w:rsid w:val="000452AC"/>
    <w:rsid w:val="001254A3"/>
    <w:rsid w:val="001D6700"/>
    <w:rsid w:val="00211718"/>
    <w:rsid w:val="002531F9"/>
    <w:rsid w:val="00297572"/>
    <w:rsid w:val="002E4D54"/>
    <w:rsid w:val="003B38D4"/>
    <w:rsid w:val="00461579"/>
    <w:rsid w:val="004A74B6"/>
    <w:rsid w:val="004B2695"/>
    <w:rsid w:val="00593E0B"/>
    <w:rsid w:val="00656B4F"/>
    <w:rsid w:val="006C0256"/>
    <w:rsid w:val="006E6979"/>
    <w:rsid w:val="00716AF7"/>
    <w:rsid w:val="00797528"/>
    <w:rsid w:val="007A41B5"/>
    <w:rsid w:val="00823243"/>
    <w:rsid w:val="00876BE5"/>
    <w:rsid w:val="0089130E"/>
    <w:rsid w:val="00A16835"/>
    <w:rsid w:val="00A169A7"/>
    <w:rsid w:val="00A557FC"/>
    <w:rsid w:val="00A6330E"/>
    <w:rsid w:val="00BD6B73"/>
    <w:rsid w:val="00BF3A78"/>
    <w:rsid w:val="00C269F0"/>
    <w:rsid w:val="00DC406C"/>
    <w:rsid w:val="00EA2ED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2D21-1730-4125-9B28-F2188CB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Myrna R.  (HSC)</dc:creator>
  <cp:keywords/>
  <dc:description/>
  <cp:lastModifiedBy>Dealy, Susie E.  (HSC)</cp:lastModifiedBy>
  <cp:revision>2</cp:revision>
  <dcterms:created xsi:type="dcterms:W3CDTF">2019-11-08T17:11:00Z</dcterms:created>
  <dcterms:modified xsi:type="dcterms:W3CDTF">2019-11-08T17:11:00Z</dcterms:modified>
</cp:coreProperties>
</file>