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Default="00852A40" w:rsidP="00977EB6">
      <w:pPr>
        <w:jc w:val="center"/>
        <w:rPr>
          <w:rFonts w:asciiTheme="minorHAnsi" w:hAnsiTheme="minorHAnsi"/>
          <w:color w:val="000000"/>
          <w:sz w:val="24"/>
          <w:szCs w:val="24"/>
        </w:rPr>
      </w:pPr>
      <w:r>
        <w:rPr>
          <w:rFonts w:asciiTheme="minorHAnsi" w:hAnsiTheme="minorHAnsi"/>
          <w:color w:val="000000"/>
          <w:sz w:val="24"/>
          <w:szCs w:val="24"/>
        </w:rPr>
        <w:t>Academy of Teaching Scholars</w:t>
      </w:r>
    </w:p>
    <w:p w:rsidR="00852A40" w:rsidRPr="00E125D3" w:rsidRDefault="00852A40" w:rsidP="00977EB6">
      <w:pPr>
        <w:jc w:val="center"/>
        <w:rPr>
          <w:rFonts w:asciiTheme="minorHAnsi" w:hAnsiTheme="minorHAnsi"/>
          <w:color w:val="000000"/>
          <w:sz w:val="24"/>
          <w:szCs w:val="24"/>
        </w:rPr>
      </w:pPr>
      <w:r>
        <w:rPr>
          <w:rFonts w:asciiTheme="minorHAnsi" w:hAnsiTheme="minorHAnsi"/>
          <w:color w:val="000000"/>
          <w:sz w:val="24"/>
          <w:szCs w:val="24"/>
        </w:rPr>
        <w:t>Lunch and Learn</w:t>
      </w:r>
    </w:p>
    <w:p w:rsidR="00884FE8" w:rsidRPr="00E125D3" w:rsidRDefault="00852A40" w:rsidP="00977EB6">
      <w:pPr>
        <w:jc w:val="center"/>
        <w:rPr>
          <w:rFonts w:asciiTheme="minorHAnsi" w:hAnsiTheme="minorHAnsi"/>
          <w:color w:val="000000"/>
          <w:sz w:val="24"/>
          <w:szCs w:val="24"/>
        </w:rPr>
      </w:pPr>
      <w:r>
        <w:rPr>
          <w:rFonts w:asciiTheme="minorHAnsi" w:hAnsiTheme="minorHAnsi"/>
          <w:color w:val="000000"/>
          <w:sz w:val="24"/>
          <w:szCs w:val="24"/>
        </w:rPr>
        <w:t>Thursday</w:t>
      </w:r>
      <w:r w:rsidR="00884FE8" w:rsidRPr="00E125D3">
        <w:rPr>
          <w:rFonts w:asciiTheme="minorHAnsi" w:hAnsiTheme="minorHAnsi"/>
          <w:color w:val="000000"/>
          <w:sz w:val="24"/>
          <w:szCs w:val="24"/>
        </w:rPr>
        <w:t xml:space="preserve">, </w:t>
      </w:r>
      <w:r w:rsidR="000A1617">
        <w:rPr>
          <w:rFonts w:asciiTheme="minorHAnsi" w:hAnsiTheme="minorHAnsi"/>
          <w:color w:val="000000"/>
          <w:sz w:val="24"/>
          <w:szCs w:val="24"/>
        </w:rPr>
        <w:t>December 9</w:t>
      </w:r>
      <w:r>
        <w:rPr>
          <w:rFonts w:asciiTheme="minorHAnsi" w:hAnsiTheme="minorHAnsi"/>
          <w:color w:val="000000"/>
          <w:sz w:val="24"/>
          <w:szCs w:val="24"/>
        </w:rPr>
        <w:t>, 2021</w:t>
      </w:r>
    </w:p>
    <w:p w:rsidR="00884FE8" w:rsidRPr="00977EB6" w:rsidRDefault="00884FE8" w:rsidP="00977EB6">
      <w:pPr>
        <w:jc w:val="center"/>
        <w:rPr>
          <w:rFonts w:asciiTheme="minorHAnsi" w:hAnsiTheme="minorHAnsi"/>
          <w:color w:val="000000"/>
        </w:rPr>
      </w:pPr>
      <w:r w:rsidRPr="00E125D3">
        <w:rPr>
          <w:rFonts w:asciiTheme="minorHAnsi" w:hAnsiTheme="minorHAnsi"/>
          <w:color w:val="000000"/>
          <w:sz w:val="24"/>
          <w:szCs w:val="24"/>
        </w:rPr>
        <w:t>1</w:t>
      </w:r>
      <w:r w:rsidR="00852A40">
        <w:rPr>
          <w:rFonts w:asciiTheme="minorHAnsi" w:hAnsiTheme="minorHAnsi"/>
          <w:color w:val="000000"/>
          <w:sz w:val="24"/>
          <w:szCs w:val="24"/>
        </w:rPr>
        <w:t>2:00p</w:t>
      </w:r>
      <w:r w:rsidR="00EF34DC" w:rsidRPr="00E125D3">
        <w:rPr>
          <w:rFonts w:asciiTheme="minorHAnsi" w:hAnsiTheme="minorHAnsi"/>
          <w:color w:val="000000"/>
          <w:sz w:val="24"/>
          <w:szCs w:val="24"/>
        </w:rPr>
        <w:t xml:space="preserve">m </w:t>
      </w:r>
      <w:r w:rsidRPr="00E125D3">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sidRPr="00E125D3">
        <w:rPr>
          <w:rFonts w:asciiTheme="minorHAnsi" w:hAnsiTheme="minorHAnsi"/>
          <w:color w:val="000000"/>
          <w:sz w:val="24"/>
          <w:szCs w:val="24"/>
        </w:rPr>
        <w:t>1:</w:t>
      </w:r>
      <w:r w:rsidR="00EF34DC" w:rsidRPr="00E125D3">
        <w:rPr>
          <w:rFonts w:asciiTheme="minorHAnsi" w:hAnsiTheme="minorHAnsi"/>
          <w:color w:val="000000"/>
          <w:sz w:val="24"/>
          <w:szCs w:val="24"/>
        </w:rPr>
        <w:t>00</w:t>
      </w:r>
      <w:r w:rsidRPr="00E125D3">
        <w:rPr>
          <w:rFonts w:asciiTheme="minorHAnsi" w:hAnsiTheme="minorHAnsi"/>
          <w:color w:val="000000"/>
          <w:sz w:val="24"/>
          <w:szCs w:val="24"/>
        </w:rPr>
        <w:t>pm</w:t>
      </w:r>
    </w:p>
    <w:p w:rsidR="00884FE8" w:rsidRPr="00977EB6" w:rsidRDefault="00884FE8" w:rsidP="00977EB6">
      <w:pPr>
        <w:rPr>
          <w:rFonts w:asciiTheme="minorHAnsi" w:hAnsiTheme="minorHAnsi"/>
          <w:color w:val="000000"/>
        </w:rPr>
      </w:pPr>
    </w:p>
    <w:p w:rsidR="00884FE8" w:rsidRPr="00E125D3" w:rsidRDefault="00884FE8" w:rsidP="00977EB6">
      <w:pPr>
        <w:jc w:val="center"/>
        <w:rPr>
          <w:rFonts w:asciiTheme="minorHAnsi" w:hAnsiTheme="minorHAnsi"/>
          <w:color w:val="000000"/>
          <w:sz w:val="28"/>
          <w:szCs w:val="28"/>
        </w:rPr>
      </w:pPr>
      <w:r w:rsidRPr="00E125D3">
        <w:rPr>
          <w:rFonts w:asciiTheme="minorHAnsi" w:hAnsiTheme="minorHAnsi"/>
          <w:b/>
          <w:bCs/>
          <w:color w:val="FF0000"/>
          <w:sz w:val="28"/>
          <w:szCs w:val="28"/>
        </w:rPr>
        <w:t xml:space="preserve">* * * </w:t>
      </w:r>
      <w:hyperlink r:id="rId7" w:history="1">
        <w:r w:rsidR="00852A40" w:rsidRPr="00852A40">
          <w:rPr>
            <w:rStyle w:val="Hyperlink"/>
            <w:rFonts w:asciiTheme="minorHAnsi" w:hAnsiTheme="minorHAnsi"/>
            <w:b/>
            <w:bCs/>
            <w:sz w:val="28"/>
            <w:szCs w:val="28"/>
          </w:rPr>
          <w:t>Zoom</w:t>
        </w:r>
      </w:hyperlink>
      <w:r w:rsidR="00852A40">
        <w:rPr>
          <w:rFonts w:asciiTheme="minorHAnsi" w:hAnsiTheme="minorHAnsi"/>
          <w:b/>
          <w:bCs/>
          <w:color w:val="1F497D"/>
          <w:sz w:val="28"/>
          <w:szCs w:val="28"/>
        </w:rPr>
        <w:t xml:space="preserve"> </w:t>
      </w:r>
      <w:r w:rsidR="00852A40" w:rsidRPr="00852A40">
        <w:rPr>
          <w:rFonts w:asciiTheme="minorHAnsi" w:hAnsiTheme="minorHAnsi"/>
          <w:b/>
          <w:bCs/>
          <w:sz w:val="28"/>
          <w:szCs w:val="28"/>
        </w:rPr>
        <w:t>Meeting ID: 912 1429 4199</w:t>
      </w:r>
      <w:r w:rsidR="009B6304" w:rsidRPr="00852A40">
        <w:rPr>
          <w:rFonts w:asciiTheme="minorHAnsi" w:hAnsiTheme="minorHAnsi"/>
          <w:b/>
          <w:bCs/>
          <w:sz w:val="28"/>
          <w:szCs w:val="28"/>
        </w:rPr>
        <w:t xml:space="preserve"> </w:t>
      </w:r>
      <w:r w:rsidR="00852A40">
        <w:rPr>
          <w:rFonts w:asciiTheme="minorHAnsi" w:hAnsiTheme="minorHAnsi"/>
          <w:b/>
          <w:bCs/>
          <w:sz w:val="28"/>
          <w:szCs w:val="28"/>
        </w:rPr>
        <w:t xml:space="preserve">Passcode: </w:t>
      </w:r>
      <w:r w:rsidR="00852A40" w:rsidRPr="00852A40">
        <w:rPr>
          <w:rFonts w:asciiTheme="minorHAnsi" w:hAnsiTheme="minorHAnsi"/>
          <w:b/>
          <w:bCs/>
          <w:sz w:val="28"/>
          <w:szCs w:val="28"/>
        </w:rPr>
        <w:t>47616708</w:t>
      </w:r>
      <w:r w:rsidRPr="00852A40">
        <w:rPr>
          <w:rFonts w:asciiTheme="minorHAnsi" w:hAnsiTheme="minorHAnsi"/>
          <w:b/>
          <w:bCs/>
          <w:color w:val="FF0000"/>
          <w:sz w:val="28"/>
          <w:szCs w:val="28"/>
        </w:rPr>
        <w:t>*</w:t>
      </w:r>
      <w:r w:rsidRPr="00E125D3">
        <w:rPr>
          <w:rFonts w:asciiTheme="minorHAnsi" w:hAnsiTheme="minorHAnsi"/>
          <w:b/>
          <w:bCs/>
          <w:color w:val="FF0000"/>
          <w:sz w:val="28"/>
          <w:szCs w:val="28"/>
        </w:rPr>
        <w:t xml:space="preserve"> * *</w:t>
      </w:r>
    </w:p>
    <w:p w:rsidR="00884FE8" w:rsidRPr="00977EB6" w:rsidRDefault="00884FE8" w:rsidP="00977EB6">
      <w:pPr>
        <w:jc w:val="center"/>
        <w:rPr>
          <w:rFonts w:asciiTheme="minorHAnsi" w:hAnsiTheme="minorHAnsi"/>
          <w:color w:val="FF0000"/>
        </w:rPr>
      </w:pPr>
    </w:p>
    <w:p w:rsidR="00FF72C7" w:rsidRDefault="00884FE8" w:rsidP="00977EB6">
      <w:pPr>
        <w:jc w:val="center"/>
        <w:rPr>
          <w:rFonts w:asciiTheme="minorHAnsi" w:hAnsiTheme="minorHAnsi"/>
          <w:b/>
          <w:bCs/>
          <w:color w:val="FF0000"/>
          <w:sz w:val="36"/>
          <w:szCs w:val="36"/>
        </w:rPr>
      </w:pPr>
      <w:r w:rsidRPr="00977EB6">
        <w:rPr>
          <w:rFonts w:asciiTheme="minorHAnsi" w:hAnsiTheme="minorHAnsi"/>
          <w:b/>
          <w:bCs/>
          <w:color w:val="FF0000"/>
          <w:sz w:val="36"/>
          <w:szCs w:val="36"/>
        </w:rPr>
        <w:t>“</w:t>
      </w:r>
      <w:bookmarkStart w:id="0" w:name="_GoBack"/>
      <w:r w:rsidR="00DF0B1C">
        <w:rPr>
          <w:rFonts w:asciiTheme="minorHAnsi" w:hAnsiTheme="minorHAnsi"/>
          <w:b/>
          <w:bCs/>
          <w:color w:val="FF0000"/>
          <w:sz w:val="36"/>
          <w:szCs w:val="36"/>
        </w:rPr>
        <w:t>Educational Leadership</w:t>
      </w:r>
      <w:r w:rsidR="00FF72C7">
        <w:rPr>
          <w:rFonts w:asciiTheme="minorHAnsi" w:hAnsiTheme="minorHAnsi"/>
          <w:b/>
          <w:bCs/>
          <w:color w:val="FF0000"/>
          <w:sz w:val="36"/>
          <w:szCs w:val="36"/>
        </w:rPr>
        <w:t xml:space="preserve">: </w:t>
      </w:r>
    </w:p>
    <w:p w:rsidR="00884FE8" w:rsidRPr="00977EB6" w:rsidRDefault="00DF0B1C" w:rsidP="00977EB6">
      <w:pPr>
        <w:jc w:val="center"/>
        <w:rPr>
          <w:rFonts w:asciiTheme="minorHAnsi" w:hAnsiTheme="minorHAnsi"/>
          <w:color w:val="FF0000"/>
          <w:sz w:val="36"/>
          <w:szCs w:val="36"/>
        </w:rPr>
      </w:pPr>
      <w:r>
        <w:rPr>
          <w:rFonts w:asciiTheme="minorHAnsi" w:hAnsiTheme="minorHAnsi"/>
          <w:b/>
          <w:bCs/>
          <w:color w:val="FF0000"/>
          <w:sz w:val="36"/>
          <w:szCs w:val="36"/>
        </w:rPr>
        <w:t>Lessons Learned, Current Challenges, Future Fears</w:t>
      </w:r>
      <w:r w:rsidR="00FF72C7">
        <w:rPr>
          <w:rFonts w:asciiTheme="minorHAnsi" w:hAnsiTheme="minorHAnsi"/>
          <w:b/>
          <w:bCs/>
          <w:color w:val="FF0000"/>
          <w:sz w:val="36"/>
          <w:szCs w:val="36"/>
        </w:rPr>
        <w:t xml:space="preserve"> </w:t>
      </w:r>
      <w:bookmarkEnd w:id="0"/>
      <w:r w:rsidR="00884FE8"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46099D"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Monique Naifeh, MD</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BC0178" w:rsidRPr="0046099D" w:rsidRDefault="00BC0178" w:rsidP="0046099D">
      <w:r>
        <w:rPr>
          <w:rFonts w:asciiTheme="minorHAnsi" w:hAnsiTheme="minorHAnsi"/>
          <w:b/>
          <w:color w:val="000000"/>
        </w:rPr>
        <w:t xml:space="preserve">Professional Practice Gaps: </w:t>
      </w:r>
      <w:r w:rsidR="0046099D" w:rsidRPr="0046099D">
        <w:t>Meaningful peer review is essential to assure high quality literature exists. Writing a review requires skills which novice education researchers/ educators/ reviewers may not have and time which more experienced education researchers/ educators and reviewers may not have. Educational opportunities for novice reviewers to increase their skills and confidence may encourage them to more actively participate in the review process (as reviewers).</w:t>
      </w:r>
    </w:p>
    <w:p w:rsidR="00BC0178" w:rsidRPr="0046099D" w:rsidRDefault="00BC0178" w:rsidP="00BC0178">
      <w:pPr>
        <w:rPr>
          <w:rFonts w:asciiTheme="minorHAnsi" w:hAnsiTheme="minorHAnsi" w:cs="Calibri"/>
          <w:b/>
        </w:rPr>
      </w:pPr>
    </w:p>
    <w:p w:rsidR="00BC0178" w:rsidRPr="0046099D" w:rsidRDefault="00BC0178" w:rsidP="00BC0178">
      <w:pPr>
        <w:rPr>
          <w:rFonts w:asciiTheme="minorHAnsi" w:hAnsiTheme="minorHAnsi"/>
        </w:rPr>
      </w:pPr>
      <w:r w:rsidRPr="0046099D">
        <w:rPr>
          <w:rFonts w:asciiTheme="minorHAnsi" w:hAnsiTheme="minorHAnsi"/>
          <w:b/>
        </w:rPr>
        <w:t xml:space="preserve">Learning Objectives: </w:t>
      </w:r>
      <w:r w:rsidRPr="0046099D">
        <w:rPr>
          <w:rFonts w:asciiTheme="minorHAnsi" w:hAnsiTheme="minorHAnsi"/>
        </w:rPr>
        <w:t xml:space="preserve"> Upon completion of this session, participants will improve their competence and performance by being able to: </w:t>
      </w:r>
    </w:p>
    <w:p w:rsidR="0046099D" w:rsidRPr="0046099D" w:rsidRDefault="0046099D" w:rsidP="0046099D">
      <w:pPr>
        <w:pStyle w:val="ListParagraph"/>
        <w:numPr>
          <w:ilvl w:val="0"/>
          <w:numId w:val="6"/>
        </w:numPr>
        <w:contextualSpacing w:val="0"/>
      </w:pPr>
      <w:r w:rsidRPr="0046099D">
        <w:t>Describe the importance of peer review in education research</w:t>
      </w:r>
    </w:p>
    <w:p w:rsidR="0046099D" w:rsidRPr="0046099D" w:rsidRDefault="0046099D" w:rsidP="0046099D">
      <w:pPr>
        <w:pStyle w:val="ListParagraph"/>
        <w:numPr>
          <w:ilvl w:val="0"/>
          <w:numId w:val="6"/>
        </w:numPr>
        <w:contextualSpacing w:val="0"/>
      </w:pPr>
      <w:r w:rsidRPr="0046099D">
        <w:t>Identify the stages of processing for education research manuscripts</w:t>
      </w:r>
    </w:p>
    <w:p w:rsidR="0046099D" w:rsidRPr="0046099D" w:rsidRDefault="0046099D" w:rsidP="0046099D">
      <w:pPr>
        <w:pStyle w:val="ListParagraph"/>
        <w:numPr>
          <w:ilvl w:val="0"/>
          <w:numId w:val="6"/>
        </w:numPr>
        <w:contextualSpacing w:val="0"/>
      </w:pPr>
      <w:r w:rsidRPr="0046099D">
        <w:t>Develop skills to improve participant confidence and competence in education manuscript reviews</w:t>
      </w:r>
    </w:p>
    <w:p w:rsidR="00852A40" w:rsidRPr="0046099D" w:rsidRDefault="00852A40" w:rsidP="00852A40">
      <w:pPr>
        <w:pStyle w:val="ListParagraph"/>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Pr="00977EB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0D5242" w:rsidRPr="000D5242" w:rsidRDefault="000D5242" w:rsidP="000D5242">
      <w:pPr>
        <w:rPr>
          <w:rFonts w:asciiTheme="minorHAnsi" w:hAnsiTheme="minorHAnsi"/>
          <w:b/>
          <w:bCs/>
          <w:color w:val="000000"/>
        </w:rPr>
      </w:pPr>
      <w:r w:rsidRPr="000D5242">
        <w:rPr>
          <w:rFonts w:asciiTheme="minorHAnsi" w:hAnsiTheme="minorHAnsi"/>
          <w:b/>
          <w:bCs/>
          <w:color w:val="000000"/>
        </w:rPr>
        <w:t>Non-Clinical Activity:</w:t>
      </w:r>
    </w:p>
    <w:p w:rsidR="000D5242" w:rsidRPr="00510CB8" w:rsidRDefault="000D5242" w:rsidP="000D5242">
      <w:pPr>
        <w:rPr>
          <w:rFonts w:asciiTheme="minorHAnsi" w:hAnsiTheme="minorHAnsi"/>
          <w:bCs/>
          <w:color w:val="000000"/>
        </w:rPr>
      </w:pPr>
      <w:r w:rsidRPr="00510CB8">
        <w:rPr>
          <w:rFonts w:asciiTheme="minorHAnsi" w:hAnsiTheme="minorHAnsi"/>
          <w:bCs/>
          <w:color w:val="000000"/>
        </w:rPr>
        <w:t xml:space="preserve">The University of Oklahoma College of Medicine, Office of Continuing Professional Development has determined this activity to be non-clinical. According to the ACCME’s Standards for Integrity and Independence in Accredited Continuing Education, providers of accredited education that is non-clinical, such as leadership or communication skills training, do not need to identify, mitigate, or disclose relevant financial relationships for any planners, faculty, and others in control of educational content.  </w:t>
      </w:r>
    </w:p>
    <w:p w:rsidR="000D5242" w:rsidRDefault="000D5242" w:rsidP="000D5242">
      <w:pPr>
        <w:rPr>
          <w:rFonts w:asciiTheme="minorHAnsi" w:hAnsiTheme="minorHAnsi"/>
          <w:b/>
          <w:bCs/>
          <w:color w:val="000000"/>
        </w:rPr>
      </w:pPr>
    </w:p>
    <w:p w:rsidR="00355683" w:rsidRPr="00BB46E7" w:rsidRDefault="00884FE8" w:rsidP="000D5242">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w:t>
      </w:r>
      <w:r w:rsidR="00BB46E7" w:rsidRPr="00BB46E7">
        <w:rPr>
          <w:rFonts w:asciiTheme="minorHAnsi" w:hAnsiTheme="minorHAnsi" w:cs="Tahoma"/>
          <w:shd w:val="clear" w:color="auto" w:fill="FFFFFF"/>
        </w:rPr>
        <w:lastRenderedPageBreak/>
        <w:t xml:space="preserve">regarding non-discrimination policies may be directed to: Shaniqua Crawford, JD, Institutional Equity Officer and Title IX Coordinator, 405-325-3546, </w:t>
      </w:r>
      <w:hyperlink r:id="rId8"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9"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rsidR="00355683" w:rsidRPr="00165F69" w:rsidRDefault="00355683" w:rsidP="00977EB6">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762F3A">
        <w:rPr>
          <w:rFonts w:asciiTheme="minorHAnsi" w:hAnsiTheme="minorHAnsi"/>
          <w:color w:val="000000"/>
        </w:rPr>
        <w:t xml:space="preserve">Kelsey Heggy </w:t>
      </w:r>
      <w:r w:rsidR="008C0275" w:rsidRPr="00BB46E7">
        <w:rPr>
          <w:rFonts w:asciiTheme="minorHAnsi" w:hAnsiTheme="minorHAnsi"/>
          <w:color w:val="000000"/>
        </w:rPr>
        <w:t xml:space="preserve"> at </w:t>
      </w:r>
      <w:r w:rsidR="00762F3A">
        <w:rPr>
          <w:rFonts w:asciiTheme="minorHAnsi" w:hAnsiTheme="minorHAnsi"/>
          <w:color w:val="000000"/>
        </w:rPr>
        <w:t>405-271-2265 or Kelsey-heggy@ouhsc.edu</w:t>
      </w:r>
      <w:r w:rsidR="00896743" w:rsidRPr="00BB46E7">
        <w:rPr>
          <w:rFonts w:asciiTheme="minorHAnsi" w:hAnsiTheme="minorHAnsi"/>
          <w:color w:val="000000"/>
        </w:rPr>
        <w:t>.</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00AF4666">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p>
    <w:sectPr w:rsidR="008051FA" w:rsidSect="00884FE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46DD0"/>
    <w:multiLevelType w:val="hybridMultilevel"/>
    <w:tmpl w:val="1FC8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347CF"/>
    <w:multiLevelType w:val="hybridMultilevel"/>
    <w:tmpl w:val="A3A80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970B2"/>
    <w:rsid w:val="000A1617"/>
    <w:rsid w:val="000D1E88"/>
    <w:rsid w:val="000D22FE"/>
    <w:rsid w:val="000D5242"/>
    <w:rsid w:val="00102E3E"/>
    <w:rsid w:val="001376F1"/>
    <w:rsid w:val="00165F69"/>
    <w:rsid w:val="001A763F"/>
    <w:rsid w:val="001C4CF8"/>
    <w:rsid w:val="001E4BF3"/>
    <w:rsid w:val="0021756A"/>
    <w:rsid w:val="002E0E5C"/>
    <w:rsid w:val="002F4AB5"/>
    <w:rsid w:val="00341461"/>
    <w:rsid w:val="00355683"/>
    <w:rsid w:val="003C691A"/>
    <w:rsid w:val="003E1622"/>
    <w:rsid w:val="003F66FB"/>
    <w:rsid w:val="0046099D"/>
    <w:rsid w:val="00483DDC"/>
    <w:rsid w:val="004C2A5E"/>
    <w:rsid w:val="004D536D"/>
    <w:rsid w:val="004F5896"/>
    <w:rsid w:val="00510CB8"/>
    <w:rsid w:val="005215E7"/>
    <w:rsid w:val="005D687A"/>
    <w:rsid w:val="005F7A6E"/>
    <w:rsid w:val="00632E69"/>
    <w:rsid w:val="00650E06"/>
    <w:rsid w:val="00666B14"/>
    <w:rsid w:val="006A2E9E"/>
    <w:rsid w:val="006A4239"/>
    <w:rsid w:val="006C2108"/>
    <w:rsid w:val="00710A31"/>
    <w:rsid w:val="00720047"/>
    <w:rsid w:val="007203CC"/>
    <w:rsid w:val="00762F3A"/>
    <w:rsid w:val="00782689"/>
    <w:rsid w:val="00790F6B"/>
    <w:rsid w:val="008051FA"/>
    <w:rsid w:val="00816166"/>
    <w:rsid w:val="00852A40"/>
    <w:rsid w:val="00884FE8"/>
    <w:rsid w:val="00896743"/>
    <w:rsid w:val="008A6435"/>
    <w:rsid w:val="008C0275"/>
    <w:rsid w:val="009128C3"/>
    <w:rsid w:val="00922708"/>
    <w:rsid w:val="00977EB6"/>
    <w:rsid w:val="00993726"/>
    <w:rsid w:val="009B6304"/>
    <w:rsid w:val="009C3982"/>
    <w:rsid w:val="00A42CDD"/>
    <w:rsid w:val="00A50DAA"/>
    <w:rsid w:val="00A53DE7"/>
    <w:rsid w:val="00A63EF7"/>
    <w:rsid w:val="00A6680C"/>
    <w:rsid w:val="00A8243C"/>
    <w:rsid w:val="00AD79C9"/>
    <w:rsid w:val="00AF4666"/>
    <w:rsid w:val="00B044D1"/>
    <w:rsid w:val="00B1119F"/>
    <w:rsid w:val="00B26176"/>
    <w:rsid w:val="00B578B1"/>
    <w:rsid w:val="00B864E8"/>
    <w:rsid w:val="00B96582"/>
    <w:rsid w:val="00BB46E7"/>
    <w:rsid w:val="00BB496D"/>
    <w:rsid w:val="00BC0178"/>
    <w:rsid w:val="00BD4603"/>
    <w:rsid w:val="00BD4AB9"/>
    <w:rsid w:val="00C007BD"/>
    <w:rsid w:val="00C02746"/>
    <w:rsid w:val="00C74B49"/>
    <w:rsid w:val="00C85E86"/>
    <w:rsid w:val="00DF0B1C"/>
    <w:rsid w:val="00E036B8"/>
    <w:rsid w:val="00E125D3"/>
    <w:rsid w:val="00E6288E"/>
    <w:rsid w:val="00E848AC"/>
    <w:rsid w:val="00EC577B"/>
    <w:rsid w:val="00EC77B9"/>
    <w:rsid w:val="00EF34DC"/>
    <w:rsid w:val="00F41EB9"/>
    <w:rsid w:val="00FA73A0"/>
    <w:rsid w:val="00FB67C2"/>
    <w:rsid w:val="00FF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056">
      <w:bodyDiv w:val="1"/>
      <w:marLeft w:val="0"/>
      <w:marRight w:val="0"/>
      <w:marTop w:val="0"/>
      <w:marBottom w:val="0"/>
      <w:divBdr>
        <w:top w:val="none" w:sz="0" w:space="0" w:color="auto"/>
        <w:left w:val="none" w:sz="0" w:space="0" w:color="auto"/>
        <w:bottom w:val="none" w:sz="0" w:space="0" w:color="auto"/>
        <w:right w:val="none" w:sz="0" w:space="0" w:color="auto"/>
      </w:divBdr>
    </w:div>
    <w:div w:id="147597582">
      <w:bodyDiv w:val="1"/>
      <w:marLeft w:val="0"/>
      <w:marRight w:val="0"/>
      <w:marTop w:val="0"/>
      <w:marBottom w:val="0"/>
      <w:divBdr>
        <w:top w:val="none" w:sz="0" w:space="0" w:color="auto"/>
        <w:left w:val="none" w:sz="0" w:space="0" w:color="auto"/>
        <w:bottom w:val="none" w:sz="0" w:space="0" w:color="auto"/>
        <w:right w:val="none" w:sz="0" w:space="0" w:color="auto"/>
      </w:divBdr>
    </w:div>
    <w:div w:id="221141861">
      <w:bodyDiv w:val="1"/>
      <w:marLeft w:val="0"/>
      <w:marRight w:val="0"/>
      <w:marTop w:val="0"/>
      <w:marBottom w:val="0"/>
      <w:divBdr>
        <w:top w:val="none" w:sz="0" w:space="0" w:color="auto"/>
        <w:left w:val="none" w:sz="0" w:space="0" w:color="auto"/>
        <w:bottom w:val="none" w:sz="0" w:space="0" w:color="auto"/>
        <w:right w:val="none" w:sz="0" w:space="0" w:color="auto"/>
      </w:divBdr>
    </w:div>
    <w:div w:id="261230515">
      <w:bodyDiv w:val="1"/>
      <w:marLeft w:val="0"/>
      <w:marRight w:val="0"/>
      <w:marTop w:val="0"/>
      <w:marBottom w:val="0"/>
      <w:divBdr>
        <w:top w:val="none" w:sz="0" w:space="0" w:color="auto"/>
        <w:left w:val="none" w:sz="0" w:space="0" w:color="auto"/>
        <w:bottom w:val="none" w:sz="0" w:space="0" w:color="auto"/>
        <w:right w:val="none" w:sz="0" w:space="0" w:color="auto"/>
      </w:divBdr>
    </w:div>
    <w:div w:id="519051575">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800928463">
      <w:bodyDiv w:val="1"/>
      <w:marLeft w:val="0"/>
      <w:marRight w:val="0"/>
      <w:marTop w:val="0"/>
      <w:marBottom w:val="0"/>
      <w:divBdr>
        <w:top w:val="none" w:sz="0" w:space="0" w:color="auto"/>
        <w:left w:val="none" w:sz="0" w:space="0" w:color="auto"/>
        <w:bottom w:val="none" w:sz="0" w:space="0" w:color="auto"/>
        <w:right w:val="none" w:sz="0" w:space="0" w:color="auto"/>
      </w:divBdr>
    </w:div>
    <w:div w:id="1071586957">
      <w:bodyDiv w:val="1"/>
      <w:marLeft w:val="0"/>
      <w:marRight w:val="0"/>
      <w:marTop w:val="0"/>
      <w:marBottom w:val="0"/>
      <w:divBdr>
        <w:top w:val="none" w:sz="0" w:space="0" w:color="auto"/>
        <w:left w:val="none" w:sz="0" w:space="0" w:color="auto"/>
        <w:bottom w:val="none" w:sz="0" w:space="0" w:color="auto"/>
        <w:right w:val="none" w:sz="0" w:space="0" w:color="auto"/>
      </w:divBdr>
    </w:div>
    <w:div w:id="1196232485">
      <w:bodyDiv w:val="1"/>
      <w:marLeft w:val="0"/>
      <w:marRight w:val="0"/>
      <w:marTop w:val="0"/>
      <w:marBottom w:val="0"/>
      <w:divBdr>
        <w:top w:val="none" w:sz="0" w:space="0" w:color="auto"/>
        <w:left w:val="none" w:sz="0" w:space="0" w:color="auto"/>
        <w:bottom w:val="none" w:sz="0" w:space="0" w:color="auto"/>
        <w:right w:val="none" w:sz="0" w:space="0" w:color="auto"/>
      </w:divBdr>
    </w:div>
    <w:div w:id="1674448632">
      <w:bodyDiv w:val="1"/>
      <w:marLeft w:val="0"/>
      <w:marRight w:val="0"/>
      <w:marTop w:val="0"/>
      <w:marBottom w:val="0"/>
      <w:divBdr>
        <w:top w:val="none" w:sz="0" w:space="0" w:color="auto"/>
        <w:left w:val="none" w:sz="0" w:space="0" w:color="auto"/>
        <w:bottom w:val="none" w:sz="0" w:space="0" w:color="auto"/>
        <w:right w:val="none" w:sz="0" w:space="0" w:color="auto"/>
      </w:divBdr>
    </w:div>
    <w:div w:id="1880045039">
      <w:bodyDiv w:val="1"/>
      <w:marLeft w:val="0"/>
      <w:marRight w:val="0"/>
      <w:marTop w:val="0"/>
      <w:marBottom w:val="0"/>
      <w:divBdr>
        <w:top w:val="none" w:sz="0" w:space="0" w:color="auto"/>
        <w:left w:val="none" w:sz="0" w:space="0" w:color="auto"/>
        <w:bottom w:val="none" w:sz="0" w:space="0" w:color="auto"/>
        <w:right w:val="none" w:sz="0" w:space="0" w:color="auto"/>
      </w:divBdr>
    </w:div>
    <w:div w:id="19566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heggy\Downloads\scrawford@ou.edu" TargetMode="External"/><Relationship Id="rId3" Type="http://schemas.openxmlformats.org/officeDocument/2006/relationships/settings" Target="settings.xml"/><Relationship Id="rId7" Type="http://schemas.openxmlformats.org/officeDocument/2006/relationships/hyperlink" Target="https://zoom.us/j/91214294199?pwd=bzRQc3E5OXBuaUJVWWxmTWhmYXR5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kheggy\Downloads\www.ou.edu\e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2021-11-10T19:47:00Z</dcterms:created>
  <dcterms:modified xsi:type="dcterms:W3CDTF">2021-11-10T19:47:00Z</dcterms:modified>
</cp:coreProperties>
</file>