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E125D3" w:rsidRDefault="00AA5E69" w:rsidP="00977EB6">
      <w:pPr>
        <w:jc w:val="center"/>
        <w:rPr>
          <w:rFonts w:asciiTheme="minorHAnsi" w:hAnsiTheme="minorHAnsi"/>
          <w:color w:val="000000"/>
          <w:sz w:val="24"/>
          <w:szCs w:val="24"/>
        </w:rPr>
      </w:pPr>
      <w:r>
        <w:rPr>
          <w:rFonts w:asciiTheme="minorHAnsi" w:hAnsiTheme="minorHAnsi"/>
          <w:color w:val="000000"/>
          <w:sz w:val="24"/>
          <w:szCs w:val="24"/>
        </w:rPr>
        <w:t>Psychiatry &amp; Behavioral Sciences Grand Rounds</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635C51">
        <w:rPr>
          <w:rFonts w:asciiTheme="minorHAnsi" w:hAnsiTheme="minorHAnsi"/>
          <w:color w:val="000000"/>
          <w:sz w:val="24"/>
          <w:szCs w:val="24"/>
        </w:rPr>
        <w:t>04</w:t>
      </w:r>
    </w:p>
    <w:p w:rsidR="00884FE8" w:rsidRPr="00E125D3" w:rsidRDefault="00B27133" w:rsidP="00977EB6">
      <w:pPr>
        <w:jc w:val="center"/>
        <w:rPr>
          <w:rFonts w:asciiTheme="minorHAnsi" w:hAnsiTheme="minorHAnsi"/>
          <w:color w:val="000000"/>
          <w:sz w:val="24"/>
          <w:szCs w:val="24"/>
        </w:rPr>
      </w:pPr>
      <w:r>
        <w:rPr>
          <w:rFonts w:asciiTheme="minorHAnsi" w:hAnsiTheme="minorHAnsi"/>
          <w:color w:val="000000"/>
          <w:sz w:val="24"/>
          <w:szCs w:val="24"/>
        </w:rPr>
        <w:t xml:space="preserve">Thursday, </w:t>
      </w:r>
      <w:r w:rsidR="0076164A">
        <w:rPr>
          <w:rFonts w:asciiTheme="minorHAnsi" w:hAnsiTheme="minorHAnsi"/>
          <w:color w:val="000000"/>
          <w:sz w:val="24"/>
          <w:szCs w:val="24"/>
        </w:rPr>
        <w:t>December 9, 2021</w:t>
      </w:r>
    </w:p>
    <w:p w:rsidR="00884FE8" w:rsidRPr="00977EB6" w:rsidRDefault="006D5AD7" w:rsidP="00977EB6">
      <w:pPr>
        <w:jc w:val="center"/>
        <w:rPr>
          <w:rFonts w:asciiTheme="minorHAnsi" w:hAnsiTheme="minorHAnsi"/>
          <w:color w:val="000000"/>
        </w:rPr>
      </w:pPr>
      <w:r>
        <w:rPr>
          <w:rFonts w:asciiTheme="minorHAnsi" w:hAnsiTheme="minorHAnsi"/>
          <w:color w:val="000000"/>
          <w:sz w:val="24"/>
          <w:szCs w:val="24"/>
        </w:rPr>
        <w:t xml:space="preserve">12:00 pm – 1:00 pm </w:t>
      </w:r>
      <w:r w:rsidR="005A06E2">
        <w:rPr>
          <w:rFonts w:asciiTheme="minorHAnsi" w:hAnsiTheme="minorHAnsi"/>
          <w:color w:val="000000"/>
          <w:sz w:val="24"/>
          <w:szCs w:val="24"/>
        </w:rPr>
        <w:t>CST</w:t>
      </w:r>
    </w:p>
    <w:p w:rsidR="00884FE8" w:rsidRPr="00977EB6" w:rsidRDefault="00884FE8" w:rsidP="00977EB6">
      <w:pPr>
        <w:rPr>
          <w:rFonts w:asciiTheme="minorHAnsi" w:hAnsiTheme="minorHAnsi"/>
          <w:color w:val="000000"/>
        </w:rPr>
      </w:pPr>
    </w:p>
    <w:p w:rsidR="009A39E5" w:rsidRPr="009A39E5" w:rsidRDefault="00884FE8" w:rsidP="009A39E5">
      <w:pPr>
        <w:jc w:val="center"/>
        <w:rPr>
          <w:b/>
          <w:sz w:val="28"/>
          <w:szCs w:val="28"/>
        </w:rPr>
      </w:pPr>
      <w:r w:rsidRPr="000E25A1">
        <w:rPr>
          <w:rFonts w:asciiTheme="minorHAnsi" w:hAnsiTheme="minorHAnsi"/>
          <w:b/>
          <w:bCs/>
          <w:color w:val="002060"/>
          <w:sz w:val="28"/>
          <w:szCs w:val="28"/>
        </w:rPr>
        <w:t xml:space="preserve">* * * </w:t>
      </w:r>
      <w:r w:rsidR="009A39E5" w:rsidRPr="009A39E5">
        <w:rPr>
          <w:b/>
          <w:sz w:val="28"/>
        </w:rPr>
        <w:t>Join Zoom Meeting</w:t>
      </w:r>
      <w:r w:rsidR="009A39E5" w:rsidRPr="009A39E5">
        <w:rPr>
          <w:b/>
          <w:sz w:val="28"/>
          <w:szCs w:val="28"/>
        </w:rPr>
        <w:t>***</w:t>
      </w:r>
    </w:p>
    <w:p w:rsidR="0076164A" w:rsidRPr="002075E1" w:rsidRDefault="009365F8" w:rsidP="00B27133">
      <w:pPr>
        <w:jc w:val="center"/>
        <w:rPr>
          <w:rFonts w:eastAsia="Calibri"/>
          <w:sz w:val="32"/>
          <w:szCs w:val="32"/>
        </w:rPr>
      </w:pPr>
      <w:hyperlink r:id="rId7" w:history="1">
        <w:r w:rsidR="002075E1" w:rsidRPr="002075E1">
          <w:rPr>
            <w:rFonts w:eastAsia="Calibri"/>
            <w:color w:val="0563C1"/>
            <w:sz w:val="32"/>
            <w:szCs w:val="32"/>
            <w:u w:val="single"/>
          </w:rPr>
          <w:t>https://zoom.us/j/99840396062?pwd=RGUrZGcvQzhTZ0tGMlBOOG9lS1BJdz09</w:t>
        </w:r>
      </w:hyperlink>
    </w:p>
    <w:p w:rsidR="002075E1" w:rsidRPr="0076164A" w:rsidRDefault="002075E1" w:rsidP="00B27133">
      <w:pPr>
        <w:jc w:val="center"/>
        <w:rPr>
          <w:sz w:val="32"/>
          <w:szCs w:val="32"/>
        </w:rPr>
      </w:pPr>
    </w:p>
    <w:p w:rsidR="00B27133" w:rsidRPr="0076164A" w:rsidRDefault="00B27133" w:rsidP="00B27133">
      <w:pPr>
        <w:jc w:val="center"/>
        <w:rPr>
          <w:sz w:val="32"/>
          <w:szCs w:val="32"/>
          <w:highlight w:val="yellow"/>
        </w:rPr>
      </w:pPr>
      <w:r w:rsidRPr="00B27133">
        <w:rPr>
          <w:sz w:val="32"/>
          <w:highlight w:val="yellow"/>
        </w:rPr>
        <w:t>Meeting ID</w:t>
      </w:r>
      <w:r w:rsidRPr="0076164A">
        <w:rPr>
          <w:sz w:val="32"/>
          <w:szCs w:val="32"/>
          <w:highlight w:val="yellow"/>
        </w:rPr>
        <w:t xml:space="preserve">: </w:t>
      </w:r>
      <w:r w:rsidR="0076164A" w:rsidRPr="0076164A">
        <w:rPr>
          <w:sz w:val="32"/>
          <w:szCs w:val="32"/>
          <w:highlight w:val="yellow"/>
        </w:rPr>
        <w:t>998 4039 6062</w:t>
      </w:r>
    </w:p>
    <w:p w:rsidR="00B27133" w:rsidRPr="00B27133" w:rsidRDefault="00B27133" w:rsidP="00B27133">
      <w:pPr>
        <w:jc w:val="center"/>
        <w:rPr>
          <w:sz w:val="32"/>
        </w:rPr>
      </w:pPr>
      <w:r w:rsidRPr="00B27133">
        <w:rPr>
          <w:sz w:val="32"/>
          <w:highlight w:val="yellow"/>
        </w:rPr>
        <w:t xml:space="preserve">Passcode: </w:t>
      </w:r>
      <w:r w:rsidR="0076164A" w:rsidRPr="0076164A">
        <w:rPr>
          <w:sz w:val="32"/>
          <w:highlight w:val="yellow"/>
        </w:rPr>
        <w:t>67936700</w:t>
      </w:r>
    </w:p>
    <w:p w:rsidR="00DE1E20" w:rsidRPr="008F308A" w:rsidRDefault="00DE1E20" w:rsidP="00977EB6">
      <w:pPr>
        <w:jc w:val="center"/>
        <w:rPr>
          <w:rFonts w:asciiTheme="minorHAnsi" w:hAnsiTheme="minorHAnsi"/>
          <w:color w:val="FF0000"/>
          <w:sz w:val="28"/>
        </w:rPr>
      </w:pP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76164A">
        <w:rPr>
          <w:rFonts w:asciiTheme="minorHAnsi" w:hAnsiTheme="minorHAnsi"/>
          <w:b/>
          <w:bCs/>
          <w:color w:val="FF0000"/>
          <w:sz w:val="36"/>
          <w:szCs w:val="36"/>
        </w:rPr>
        <w:t>Is It Bipolar</w:t>
      </w:r>
      <w:r w:rsidR="00AA5E69">
        <w:rPr>
          <w:rFonts w:asciiTheme="minorHAnsi" w:hAnsiTheme="minorHAnsi"/>
          <w:b/>
          <w:bCs/>
          <w:color w:val="FF0000"/>
          <w:sz w:val="36"/>
          <w:szCs w:val="36"/>
        </w:rPr>
        <w:t xml:space="preserve"> Disorder</w:t>
      </w:r>
      <w:r w:rsidR="0076164A">
        <w:rPr>
          <w:rFonts w:asciiTheme="minorHAnsi" w:hAnsiTheme="minorHAnsi"/>
          <w:b/>
          <w:bCs/>
          <w:color w:val="FF0000"/>
          <w:sz w:val="36"/>
          <w:szCs w:val="36"/>
        </w:rPr>
        <w:t>? Presentation of Bipolar Disorder in Men and Women”</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3E1622" w:rsidRDefault="0076164A"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Erika F.H. Saunders, M.D.</w:t>
      </w:r>
    </w:p>
    <w:p w:rsidR="0076164A" w:rsidRDefault="00AA5E69" w:rsidP="00977EB6">
      <w:pPr>
        <w:keepNext/>
        <w:jc w:val="center"/>
        <w:rPr>
          <w:rFonts w:asciiTheme="minorHAnsi" w:hAnsiTheme="minorHAnsi" w:cs="Tahoma"/>
          <w:b/>
          <w:bCs/>
          <w:color w:val="1F497D"/>
          <w:sz w:val="32"/>
          <w:szCs w:val="36"/>
        </w:rPr>
      </w:pPr>
      <w:r>
        <w:rPr>
          <w:rFonts w:asciiTheme="minorHAnsi" w:hAnsiTheme="minorHAnsi" w:cs="Tahoma"/>
          <w:b/>
          <w:bCs/>
          <w:color w:val="1F497D"/>
          <w:sz w:val="32"/>
          <w:szCs w:val="36"/>
        </w:rPr>
        <w:t>Gerald B. Shively and Robert Y. Tan Professor</w:t>
      </w:r>
    </w:p>
    <w:p w:rsidR="00AA5E69" w:rsidRDefault="00AA5E69" w:rsidP="00977EB6">
      <w:pPr>
        <w:keepNext/>
        <w:jc w:val="center"/>
        <w:rPr>
          <w:rFonts w:asciiTheme="minorHAnsi" w:hAnsiTheme="minorHAnsi" w:cs="Tahoma"/>
          <w:b/>
          <w:bCs/>
          <w:color w:val="1F497D"/>
          <w:sz w:val="32"/>
          <w:szCs w:val="36"/>
        </w:rPr>
      </w:pPr>
      <w:r>
        <w:rPr>
          <w:rFonts w:asciiTheme="minorHAnsi" w:hAnsiTheme="minorHAnsi" w:cs="Tahoma"/>
          <w:b/>
          <w:bCs/>
          <w:color w:val="1F497D"/>
          <w:sz w:val="32"/>
          <w:szCs w:val="36"/>
        </w:rPr>
        <w:t>Chair, Department of Psychiatry and Behavioral Health</w:t>
      </w:r>
    </w:p>
    <w:p w:rsidR="00AA5E69" w:rsidRDefault="00AA5E69" w:rsidP="00977EB6">
      <w:pPr>
        <w:keepNext/>
        <w:jc w:val="center"/>
        <w:rPr>
          <w:rFonts w:asciiTheme="minorHAnsi" w:hAnsiTheme="minorHAnsi" w:cs="Tahoma"/>
          <w:b/>
          <w:bCs/>
          <w:color w:val="1F497D"/>
          <w:sz w:val="32"/>
          <w:szCs w:val="36"/>
        </w:rPr>
      </w:pPr>
      <w:r>
        <w:rPr>
          <w:rFonts w:asciiTheme="minorHAnsi" w:hAnsiTheme="minorHAnsi" w:cs="Tahoma"/>
          <w:b/>
          <w:bCs/>
          <w:color w:val="1F497D"/>
          <w:sz w:val="32"/>
          <w:szCs w:val="36"/>
        </w:rPr>
        <w:t>Penn State College of Medicine</w:t>
      </w:r>
    </w:p>
    <w:p w:rsidR="00AA5E69" w:rsidRPr="003C3BD8" w:rsidRDefault="00AA5E69" w:rsidP="00977EB6">
      <w:pPr>
        <w:keepNext/>
        <w:jc w:val="center"/>
        <w:rPr>
          <w:rFonts w:asciiTheme="minorHAnsi" w:hAnsiTheme="minorHAnsi" w:cs="Tahoma"/>
          <w:b/>
          <w:bCs/>
          <w:color w:val="1F497D"/>
          <w:sz w:val="32"/>
          <w:szCs w:val="36"/>
        </w:rPr>
      </w:pPr>
      <w:r>
        <w:rPr>
          <w:rFonts w:asciiTheme="minorHAnsi" w:hAnsiTheme="minorHAnsi" w:cs="Tahoma"/>
          <w:b/>
          <w:bCs/>
          <w:color w:val="1F497D"/>
          <w:sz w:val="32"/>
          <w:szCs w:val="36"/>
        </w:rPr>
        <w:t>Penn State Health Milton S. Hersey Medical Center</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EF34DC" w:rsidRDefault="00C007BD" w:rsidP="00977EB6">
      <w:pPr>
        <w:rPr>
          <w:rFonts w:asciiTheme="minorHAnsi" w:hAnsiTheme="minorHAnsi"/>
          <w:color w:val="000000" w:themeColor="text1"/>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p>
    <w:p w:rsidR="00791FF0" w:rsidRPr="00113E5D" w:rsidRDefault="00AA5E69" w:rsidP="00791FF0">
      <w:pPr>
        <w:pStyle w:val="ListParagraph"/>
        <w:numPr>
          <w:ilvl w:val="0"/>
          <w:numId w:val="4"/>
        </w:numPr>
        <w:rPr>
          <w:rFonts w:asciiTheme="minorHAnsi" w:hAnsiTheme="minorHAnsi"/>
          <w:color w:val="000000" w:themeColor="text1"/>
          <w:u w:val="single"/>
        </w:rPr>
      </w:pPr>
      <w:r>
        <w:rPr>
          <w:rFonts w:asciiTheme="minorHAnsi" w:hAnsiTheme="minorHAnsi"/>
          <w:color w:val="000000" w:themeColor="text1"/>
        </w:rPr>
        <w:t xml:space="preserve">Data support a gap in diagnosis of men with bipolar </w:t>
      </w:r>
    </w:p>
    <w:p w:rsidR="003C691A" w:rsidRDefault="003C691A" w:rsidP="00977EB6">
      <w:pPr>
        <w:rPr>
          <w:rFonts w:asciiTheme="minorHAnsi" w:hAnsiTheme="minorHAnsi"/>
          <w:b/>
          <w:color w:val="000000"/>
        </w:rPr>
      </w:pPr>
    </w:p>
    <w:p w:rsidR="00884FE8" w:rsidRPr="009C3982" w:rsidRDefault="00884FE8" w:rsidP="00977EB6">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p>
    <w:p w:rsidR="00B41825" w:rsidRPr="00B41825" w:rsidRDefault="009365F8" w:rsidP="00B41825">
      <w:pPr>
        <w:pStyle w:val="ListParagraph"/>
        <w:numPr>
          <w:ilvl w:val="0"/>
          <w:numId w:val="3"/>
        </w:numPr>
        <w:ind w:left="360" w:firstLine="0"/>
        <w:contextualSpacing w:val="0"/>
        <w:rPr>
          <w:rFonts w:asciiTheme="minorHAnsi" w:hAnsiTheme="minorHAnsi"/>
          <w:color w:val="000000"/>
        </w:rPr>
      </w:pPr>
      <w:r>
        <w:rPr>
          <w:rFonts w:asciiTheme="minorHAnsi" w:eastAsia="Arial" w:hAnsiTheme="minorHAnsi" w:cstheme="minorHAnsi"/>
          <w:bCs/>
          <w:color w:val="000000"/>
          <w:szCs w:val="24"/>
        </w:rPr>
        <w:t>N</w:t>
      </w:r>
      <w:r w:rsidR="001A5FE3">
        <w:rPr>
          <w:rFonts w:asciiTheme="minorHAnsi" w:eastAsia="Arial" w:hAnsiTheme="minorHAnsi" w:cstheme="minorHAnsi"/>
          <w:bCs/>
          <w:color w:val="000000"/>
          <w:szCs w:val="24"/>
        </w:rPr>
        <w:t xml:space="preserve">ame </w:t>
      </w:r>
      <w:r w:rsidR="00B41825">
        <w:rPr>
          <w:rFonts w:asciiTheme="minorHAnsi" w:eastAsia="Arial" w:hAnsiTheme="minorHAnsi" w:cstheme="minorHAnsi"/>
          <w:bCs/>
          <w:color w:val="000000"/>
          <w:szCs w:val="24"/>
        </w:rPr>
        <w:t>one alternative framework to the DSM conceptualization of bipolar disorder.</w:t>
      </w:r>
    </w:p>
    <w:p w:rsidR="002075E1" w:rsidRPr="002075E1" w:rsidRDefault="009365F8" w:rsidP="00B41825">
      <w:pPr>
        <w:pStyle w:val="ListParagraph"/>
        <w:numPr>
          <w:ilvl w:val="0"/>
          <w:numId w:val="3"/>
        </w:numPr>
        <w:ind w:left="360" w:firstLine="0"/>
        <w:contextualSpacing w:val="0"/>
        <w:rPr>
          <w:rFonts w:asciiTheme="minorHAnsi" w:hAnsiTheme="minorHAnsi"/>
          <w:color w:val="000000"/>
        </w:rPr>
      </w:pPr>
      <w:r>
        <w:rPr>
          <w:rFonts w:asciiTheme="minorHAnsi" w:eastAsia="Arial" w:hAnsiTheme="minorHAnsi" w:cstheme="minorHAnsi"/>
          <w:bCs/>
          <w:color w:val="000000"/>
          <w:szCs w:val="24"/>
        </w:rPr>
        <w:t>I</w:t>
      </w:r>
      <w:r w:rsidR="00B41825">
        <w:rPr>
          <w:rFonts w:asciiTheme="minorHAnsi" w:eastAsia="Arial" w:hAnsiTheme="minorHAnsi" w:cstheme="minorHAnsi"/>
          <w:bCs/>
          <w:color w:val="000000"/>
          <w:szCs w:val="24"/>
        </w:rPr>
        <w:t xml:space="preserve">dentify one area </w:t>
      </w:r>
      <w:r w:rsidR="002075E1">
        <w:rPr>
          <w:rFonts w:asciiTheme="minorHAnsi" w:eastAsia="Arial" w:hAnsiTheme="minorHAnsi" w:cstheme="minorHAnsi"/>
          <w:bCs/>
          <w:color w:val="000000"/>
          <w:szCs w:val="24"/>
        </w:rPr>
        <w:t xml:space="preserve">of gender difference and one area that has no gender difference </w:t>
      </w:r>
    </w:p>
    <w:p w:rsidR="00B41825" w:rsidRPr="002075E1" w:rsidRDefault="002075E1" w:rsidP="002075E1">
      <w:pPr>
        <w:ind w:left="720"/>
        <w:rPr>
          <w:rFonts w:asciiTheme="minorHAnsi" w:hAnsiTheme="minorHAnsi"/>
          <w:color w:val="000000"/>
        </w:rPr>
      </w:pPr>
      <w:r w:rsidRPr="002075E1">
        <w:rPr>
          <w:rFonts w:asciiTheme="minorHAnsi" w:eastAsia="Arial" w:hAnsiTheme="minorHAnsi" w:cstheme="minorHAnsi"/>
          <w:bCs/>
          <w:color w:val="000000"/>
          <w:szCs w:val="24"/>
        </w:rPr>
        <w:t xml:space="preserve">from phenotype, mood </w:t>
      </w:r>
      <w:r>
        <w:rPr>
          <w:rFonts w:asciiTheme="minorHAnsi" w:eastAsia="Arial" w:hAnsiTheme="minorHAnsi" w:cstheme="minorHAnsi"/>
          <w:bCs/>
          <w:color w:val="000000"/>
          <w:szCs w:val="24"/>
        </w:rPr>
        <w:t>parameters, neurobiology and cognition.</w:t>
      </w:r>
    </w:p>
    <w:p w:rsidR="0050137F" w:rsidRPr="002075E1" w:rsidRDefault="009365F8" w:rsidP="002075E1">
      <w:pPr>
        <w:pStyle w:val="ListParagraph"/>
        <w:numPr>
          <w:ilvl w:val="0"/>
          <w:numId w:val="3"/>
        </w:numPr>
        <w:rPr>
          <w:rFonts w:asciiTheme="minorHAnsi" w:hAnsiTheme="minorHAnsi"/>
          <w:color w:val="000000"/>
        </w:rPr>
      </w:pPr>
      <w:r>
        <w:rPr>
          <w:rFonts w:asciiTheme="minorHAnsi" w:hAnsiTheme="minorHAnsi"/>
          <w:color w:val="000000"/>
        </w:rPr>
        <w:t>I</w:t>
      </w:r>
      <w:bookmarkStart w:id="0" w:name="_GoBack"/>
      <w:bookmarkEnd w:id="0"/>
      <w:r w:rsidR="002075E1" w:rsidRPr="002075E1">
        <w:rPr>
          <w:rFonts w:asciiTheme="minorHAnsi" w:hAnsiTheme="minorHAnsi"/>
          <w:color w:val="000000"/>
        </w:rPr>
        <w:t>dentify if there is a gender difference in clinical presentation and diagnosis.</w:t>
      </w:r>
    </w:p>
    <w:p w:rsidR="002075E1" w:rsidRPr="002075E1" w:rsidRDefault="002075E1" w:rsidP="002075E1">
      <w:pPr>
        <w:pStyle w:val="ListParagraph"/>
        <w:rPr>
          <w:rFonts w:asciiTheme="minorHAnsi" w:hAnsiTheme="minorHAnsi"/>
          <w:color w:val="000000"/>
        </w:rPr>
      </w:pPr>
    </w:p>
    <w:p w:rsidR="00884FE8" w:rsidRPr="00791FF0" w:rsidRDefault="00791FF0" w:rsidP="00791FF0">
      <w:pPr>
        <w:spacing w:after="120"/>
        <w:rPr>
          <w:rFonts w:asciiTheme="minorHAnsi" w:hAnsiTheme="minorHAnsi"/>
          <w:color w:val="000000"/>
        </w:rPr>
      </w:pPr>
      <w:r w:rsidRPr="00791FF0">
        <w:rPr>
          <w:rFonts w:asciiTheme="minorHAnsi" w:hAnsiTheme="minorHAnsi"/>
          <w:b/>
          <w:bCs/>
          <w:color w:val="000000"/>
        </w:rPr>
        <w:t xml:space="preserve"> </w:t>
      </w:r>
      <w:r w:rsidR="00884FE8" w:rsidRPr="00791FF0">
        <w:rPr>
          <w:rFonts w:asciiTheme="minorHAnsi" w:hAnsiTheme="minorHAnsi"/>
          <w:b/>
          <w:bCs/>
          <w:color w:val="000000"/>
        </w:rPr>
        <w:t>Accreditation Statement:</w:t>
      </w:r>
      <w:r w:rsidR="00884FE8" w:rsidRPr="00791FF0">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1A5FE3" w:rsidRDefault="00884FE8" w:rsidP="00A455C9">
      <w:pPr>
        <w:shd w:val="clear" w:color="auto" w:fill="FFFFFF"/>
        <w:spacing w:after="150"/>
        <w:rPr>
          <w:rFonts w:ascii="Roboto" w:hAnsi="Roboto"/>
          <w:color w:val="444444"/>
          <w:sz w:val="19"/>
          <w:szCs w:val="19"/>
        </w:rPr>
      </w:pPr>
      <w:r w:rsidRPr="00BB46E7">
        <w:rPr>
          <w:rFonts w:asciiTheme="minorHAnsi" w:hAnsiTheme="minorHAnsi"/>
          <w:b/>
          <w:bCs/>
          <w:color w:val="000000"/>
        </w:rPr>
        <w:t xml:space="preserve">Nondiscrimination Statement: </w:t>
      </w:r>
    </w:p>
    <w:p w:rsidR="001A5FE3" w:rsidRDefault="001A5FE3" w:rsidP="00A455C9">
      <w:pPr>
        <w:shd w:val="clear" w:color="auto" w:fill="FFFFFF"/>
        <w:spacing w:after="150"/>
        <w:rPr>
          <w:rFonts w:ascii="Roboto" w:hAnsi="Roboto"/>
          <w:color w:val="444444"/>
          <w:sz w:val="19"/>
          <w:szCs w:val="19"/>
        </w:rPr>
      </w:pPr>
      <w:r>
        <w:rPr>
          <w:rFonts w:ascii="Roboto" w:hAnsi="Roboto"/>
          <w:color w:val="444444"/>
          <w:sz w:val="19"/>
          <w:szCs w:val="19"/>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1A5FE3" w:rsidRDefault="001A5FE3" w:rsidP="00A455C9">
      <w:pPr>
        <w:shd w:val="clear" w:color="auto" w:fill="FFFFFF"/>
        <w:spacing w:after="150"/>
        <w:rPr>
          <w:rFonts w:ascii="Roboto" w:hAnsi="Roboto"/>
          <w:color w:val="444444"/>
          <w:sz w:val="19"/>
          <w:szCs w:val="19"/>
        </w:rPr>
      </w:pPr>
      <w:r>
        <w:rPr>
          <w:rFonts w:ascii="Roboto" w:hAnsi="Roboto"/>
          <w:color w:val="444444"/>
          <w:sz w:val="19"/>
          <w:szCs w:val="19"/>
        </w:rPr>
        <w:lastRenderedPageBreak/>
        <w:t>To file a grievance related to the non-discrimination policy, report sexual misconduct, and/or file a formal complaint of sexual misconduct, please utilize the reporting form at </w:t>
      </w:r>
      <w:hyperlink r:id="rId8" w:history="1">
        <w:r>
          <w:rPr>
            <w:rStyle w:val="Hyperlink"/>
            <w:rFonts w:ascii="Roboto" w:hAnsi="Roboto"/>
            <w:color w:val="981A1E"/>
            <w:sz w:val="19"/>
            <w:szCs w:val="19"/>
          </w:rPr>
          <w:t>link.ou.edu/reportingform</w:t>
        </w:r>
      </w:hyperlink>
      <w:r>
        <w:rPr>
          <w:rFonts w:ascii="Roboto" w:hAnsi="Roboto"/>
          <w:color w:val="444444"/>
          <w:sz w:val="19"/>
          <w:szCs w:val="19"/>
        </w:rPr>
        <w:t>.</w:t>
      </w:r>
    </w:p>
    <w:p w:rsidR="001A5FE3" w:rsidRPr="00A455C9" w:rsidRDefault="001A5FE3" w:rsidP="00A455C9">
      <w:pPr>
        <w:shd w:val="clear" w:color="auto" w:fill="FFFFFF"/>
        <w:spacing w:after="150"/>
        <w:rPr>
          <w:rFonts w:asciiTheme="minorHAnsi" w:hAnsiTheme="minorHAnsi" w:cstheme="minorHAnsi"/>
          <w:color w:val="444444"/>
          <w:sz w:val="19"/>
          <w:szCs w:val="19"/>
        </w:rPr>
      </w:pPr>
      <w:r w:rsidRPr="00A455C9">
        <w:rPr>
          <w:rFonts w:ascii="Roboto" w:hAnsi="Roboto"/>
          <w:color w:val="444444"/>
          <w:sz w:val="19"/>
          <w:szCs w:val="19"/>
        </w:rPr>
        <w:t>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9" w:history="1">
        <w:r w:rsidRPr="00A455C9">
          <w:rPr>
            <w:rStyle w:val="Hyperlink"/>
            <w:rFonts w:ascii="Roboto" w:hAnsi="Roboto"/>
            <w:color w:val="981A1E"/>
            <w:sz w:val="19"/>
            <w:szCs w:val="19"/>
          </w:rPr>
          <w:t>www.ou.edu/eoo.</w:t>
        </w:r>
      </w:hyperlink>
    </w:p>
    <w:p w:rsidR="00355683" w:rsidRPr="00165F69" w:rsidRDefault="00355683"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EB4587">
        <w:rPr>
          <w:rFonts w:asciiTheme="minorHAnsi" w:hAnsiTheme="minorHAnsi"/>
          <w:color w:val="000000"/>
        </w:rPr>
        <w:t>Chris Allen</w:t>
      </w:r>
      <w:r w:rsidR="009575FB">
        <w:rPr>
          <w:rFonts w:asciiTheme="minorHAnsi" w:hAnsiTheme="minorHAnsi"/>
          <w:color w:val="000000"/>
        </w:rPr>
        <w:t xml:space="preserve"> at (405) 271-4468 x 47681 and/or </w:t>
      </w:r>
      <w:hyperlink r:id="rId10" w:history="1">
        <w:r w:rsidR="00EB4587" w:rsidRPr="00D71452">
          <w:rPr>
            <w:rStyle w:val="Hyperlink"/>
          </w:rPr>
          <w:t>chris-k-allen@ouhsc.edu</w:t>
        </w:r>
      </w:hyperlink>
      <w:r w:rsidR="00EB4587">
        <w:t xml:space="preserve"> </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051FA" w:rsidRPr="008051FA" w:rsidRDefault="00986986" w:rsidP="008051FA">
      <w:pPr>
        <w:jc w:val="center"/>
        <w:rPr>
          <w:rFonts w:asciiTheme="minorHAnsi" w:hAnsiTheme="minorHAnsi"/>
          <w:b/>
          <w:color w:val="000000"/>
        </w:rPr>
      </w:pPr>
      <w:r>
        <w:rPr>
          <w:rFonts w:asciiTheme="minorHAnsi" w:hAnsiTheme="minorHAnsi"/>
          <w:color w:val="000000"/>
        </w:rPr>
        <w:t xml:space="preserve"> </w:t>
      </w: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p w:rsidR="00A53DE7" w:rsidRDefault="00A53DE7" w:rsidP="00977EB6">
      <w:pPr>
        <w:rPr>
          <w:rFonts w:asciiTheme="minorHAnsi" w:hAnsiTheme="minorHAnsi"/>
        </w:rPr>
      </w:pPr>
    </w:p>
    <w:p w:rsidR="005D687A" w:rsidRDefault="005D687A" w:rsidP="00977EB6">
      <w:pPr>
        <w:rPr>
          <w:rFonts w:asciiTheme="minorHAnsi" w:hAnsiTheme="minorHAnsi"/>
        </w:rPr>
      </w:pPr>
    </w:p>
    <w:tbl>
      <w:tblPr>
        <w:tblStyle w:val="TableGrid"/>
        <w:tblW w:w="0" w:type="auto"/>
        <w:tblLook w:val="04A0" w:firstRow="1" w:lastRow="0" w:firstColumn="1" w:lastColumn="0" w:noHBand="0" w:noVBand="1"/>
      </w:tblPr>
      <w:tblGrid>
        <w:gridCol w:w="2126"/>
        <w:gridCol w:w="1174"/>
        <w:gridCol w:w="1783"/>
        <w:gridCol w:w="2354"/>
        <w:gridCol w:w="1512"/>
        <w:gridCol w:w="1841"/>
      </w:tblGrid>
      <w:tr w:rsidR="002570DF" w:rsidRPr="007203CC" w:rsidTr="006D34BD">
        <w:tc>
          <w:tcPr>
            <w:tcW w:w="5083" w:type="dxa"/>
            <w:gridSpan w:val="3"/>
            <w:shd w:val="clear" w:color="auto" w:fill="BFBFBF" w:themeFill="background1" w:themeFillShade="BF"/>
          </w:tcPr>
          <w:p w:rsidR="002570DF" w:rsidRPr="007203CC" w:rsidRDefault="002570DF" w:rsidP="006D34BD">
            <w:pPr>
              <w:rPr>
                <w:rFonts w:asciiTheme="minorHAnsi" w:hAnsiTheme="minorHAnsi"/>
                <w:sz w:val="20"/>
              </w:rPr>
            </w:pPr>
          </w:p>
        </w:tc>
        <w:tc>
          <w:tcPr>
            <w:tcW w:w="5707" w:type="dxa"/>
            <w:gridSpan w:val="3"/>
            <w:shd w:val="clear" w:color="auto" w:fill="BFBFBF" w:themeFill="background1" w:themeFillShade="BF"/>
            <w:vAlign w:val="center"/>
          </w:tcPr>
          <w:p w:rsidR="002570DF" w:rsidRPr="007203CC" w:rsidRDefault="002570DF" w:rsidP="006D34BD">
            <w:pPr>
              <w:jc w:val="cente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p>
        </w:tc>
      </w:tr>
      <w:tr w:rsidR="002570DF" w:rsidRPr="007203CC" w:rsidTr="006D34BD">
        <w:tc>
          <w:tcPr>
            <w:tcW w:w="2126"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Role(s)</w:t>
            </w:r>
          </w:p>
        </w:tc>
        <w:tc>
          <w:tcPr>
            <w:tcW w:w="1174"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First Name</w:t>
            </w:r>
          </w:p>
        </w:tc>
        <w:tc>
          <w:tcPr>
            <w:tcW w:w="1783"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Last Name</w:t>
            </w:r>
          </w:p>
        </w:tc>
        <w:tc>
          <w:tcPr>
            <w:tcW w:w="2354"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Ineligible Company</w:t>
            </w:r>
          </w:p>
        </w:tc>
        <w:tc>
          <w:tcPr>
            <w:tcW w:w="1512"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What Was Received</w:t>
            </w:r>
          </w:p>
        </w:tc>
        <w:tc>
          <w:tcPr>
            <w:tcW w:w="1841" w:type="dxa"/>
            <w:shd w:val="clear" w:color="auto" w:fill="BFBFBF" w:themeFill="background1" w:themeFillShade="BF"/>
          </w:tcPr>
          <w:p w:rsidR="002570DF" w:rsidRPr="007203CC" w:rsidRDefault="002570DF" w:rsidP="006D34BD">
            <w:pPr>
              <w:rPr>
                <w:rFonts w:asciiTheme="minorHAnsi" w:hAnsiTheme="minorHAnsi"/>
                <w:b/>
                <w:sz w:val="20"/>
              </w:rPr>
            </w:pPr>
            <w:r w:rsidRPr="007203CC">
              <w:rPr>
                <w:rFonts w:asciiTheme="minorHAnsi" w:hAnsiTheme="minorHAnsi"/>
                <w:b/>
                <w:sz w:val="20"/>
              </w:rPr>
              <w:t>For What Role?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Course Contact/Planning Committee</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Chris</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Allen</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Sarah</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Anwar,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Emily R.</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Boyer,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Faculty/Planner</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Michael W.</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Brand,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Kayla D.</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Brazelton,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Theodore C.</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Brisimitzakis,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Elizabeth L.</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Chen,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Cree A.</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Clay,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Caroline A.</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Cosner,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Robyn L.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Cowperthwaite,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Co-Course Director/Planner, Faculty</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Christopher S.</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Czapla,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Course Contact/Planning Committee</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Julie E.</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Frost</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Aisha</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Gillan,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Brandon C.</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Griffin,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Jana C.</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Gutierrez,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Chief 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John R.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Harvey,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Erin M.</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Hawks,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Bradley A.</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Heldman,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Emily M.</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Jarnagin,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lastRenderedPageBreak/>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Nicholas M.</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Jordan,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Natalie R.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Kerr,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Eleanor L.</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Lastrapes,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Margaret L.</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Lee,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 xml:space="preserve">Derek M. </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Lehman,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James G.</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Leiker,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Sarah J.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Newman, PsyD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John F.</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Linck, PhD, ABPP-CN</w:t>
            </w:r>
          </w:p>
        </w:tc>
        <w:tc>
          <w:tcPr>
            <w:tcW w:w="5707" w:type="dxa"/>
            <w:gridSpan w:val="3"/>
            <w:tcBorders>
              <w:top w:val="nil"/>
              <w:left w:val="nil"/>
              <w:bottom w:val="single" w:sz="8" w:space="0" w:color="auto"/>
              <w:right w:val="single" w:sz="8" w:space="0" w:color="auto"/>
            </w:tcBorders>
            <w:vAlign w:val="center"/>
          </w:tcPr>
          <w:p w:rsidR="00EB4587" w:rsidRPr="00AA20EF" w:rsidRDefault="00EB4587" w:rsidP="00EB4587">
            <w:pPr>
              <w:rPr>
                <w:rFonts w:asciiTheme="minorHAnsi" w:hAnsiTheme="minorHAnsi"/>
                <w:sz w:val="20"/>
                <w:szCs w:val="20"/>
                <w:highlight w:val="yellow"/>
              </w:rPr>
            </w:pPr>
            <w:r w:rsidRPr="00782574">
              <w:rPr>
                <w:rFonts w:asciiTheme="minorHAnsi" w:hAnsiTheme="minorHAnsi"/>
                <w:sz w:val="20"/>
                <w:szCs w:val="20"/>
              </w:rPr>
              <w:t>I have no financial relationships or affiliations with ineligible companies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Course Contact (Back-up)/Planning Committee</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Lori D.</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Nicholson</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Business Manager</w:t>
            </w:r>
          </w:p>
        </w:tc>
        <w:tc>
          <w:tcPr>
            <w:tcW w:w="1174"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Brandy</w:t>
            </w:r>
          </w:p>
        </w:tc>
        <w:tc>
          <w:tcPr>
            <w:tcW w:w="1783" w:type="dxa"/>
            <w:tcBorders>
              <w:top w:val="nil"/>
              <w:left w:val="nil"/>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Norwood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Planner/Faculty</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Britta K.</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Ostermeyer,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Fellow</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Heena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Patel,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Charlotte</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Rosko,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Alexandra L.</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(Rossi) Gotsche, DO</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James (Jim) G.</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Scott,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Jonathan A.</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Stone,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 xml:space="preserve">Maria </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Trapp, PhD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Default="00EB4587" w:rsidP="00EB4587">
            <w:pPr>
              <w:rPr>
                <w:rFonts w:asciiTheme="minorHAnsi" w:hAnsiTheme="minorHAnsi"/>
                <w:sz w:val="20"/>
                <w:szCs w:val="20"/>
              </w:rPr>
            </w:pPr>
            <w:r>
              <w:rPr>
                <w:rFonts w:asciiTheme="minorHAnsi" w:hAnsiTheme="minorHAnsi"/>
                <w:sz w:val="20"/>
                <w:szCs w:val="20"/>
              </w:rPr>
              <w:t>Co-Course Director/Planner/</w:t>
            </w:r>
          </w:p>
          <w:p w:rsidR="00EB4587" w:rsidRDefault="00EB4587" w:rsidP="00EB4587">
            <w:pPr>
              <w:rPr>
                <w:rFonts w:asciiTheme="minorHAnsi" w:hAnsiTheme="minorHAnsi"/>
                <w:sz w:val="20"/>
                <w:szCs w:val="20"/>
              </w:rPr>
            </w:pPr>
            <w:r>
              <w:rPr>
                <w:rFonts w:asciiTheme="minorHAnsi" w:hAnsiTheme="minorHAnsi"/>
                <w:sz w:val="20"/>
                <w:szCs w:val="20"/>
              </w:rPr>
              <w:t>Faculty/Moderator/</w:t>
            </w:r>
          </w:p>
          <w:p w:rsidR="00EB4587" w:rsidRPr="00977EB6" w:rsidRDefault="00EB4587" w:rsidP="00EB4587">
            <w:pPr>
              <w:rPr>
                <w:rFonts w:asciiTheme="minorHAnsi" w:hAnsiTheme="minorHAnsi"/>
                <w:sz w:val="20"/>
                <w:szCs w:val="20"/>
              </w:rPr>
            </w:pPr>
            <w:r>
              <w:rPr>
                <w:rFonts w:asciiTheme="minorHAnsi" w:hAnsiTheme="minorHAnsi"/>
                <w:sz w:val="20"/>
                <w:szCs w:val="20"/>
              </w:rPr>
              <w:t>Speaker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Phebe M.</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Tucker,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Faculty, Planner</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Kevin G.</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Watson,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William C.</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Wilson,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B4587" w:rsidRPr="007203CC" w:rsidTr="006D34BD">
        <w:tc>
          <w:tcPr>
            <w:tcW w:w="2126" w:type="dxa"/>
            <w:tcBorders>
              <w:top w:val="nil"/>
              <w:left w:val="single" w:sz="8" w:space="0" w:color="auto"/>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Resident</w:t>
            </w:r>
          </w:p>
        </w:tc>
        <w:tc>
          <w:tcPr>
            <w:tcW w:w="1174"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Stefan C.</w:t>
            </w:r>
          </w:p>
        </w:tc>
        <w:tc>
          <w:tcPr>
            <w:tcW w:w="1783" w:type="dxa"/>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Pr>
                <w:rFonts w:asciiTheme="minorHAnsi" w:hAnsiTheme="minorHAnsi"/>
                <w:sz w:val="20"/>
                <w:szCs w:val="20"/>
              </w:rPr>
              <w:t>Yost, MD</w:t>
            </w:r>
          </w:p>
        </w:tc>
        <w:tc>
          <w:tcPr>
            <w:tcW w:w="5707" w:type="dxa"/>
            <w:gridSpan w:val="3"/>
            <w:tcBorders>
              <w:top w:val="nil"/>
              <w:left w:val="nil"/>
              <w:bottom w:val="single" w:sz="8" w:space="0" w:color="auto"/>
              <w:right w:val="single" w:sz="8" w:space="0" w:color="auto"/>
            </w:tcBorders>
            <w:vAlign w:val="center"/>
          </w:tcPr>
          <w:p w:rsidR="00EB4587" w:rsidRPr="00977EB6" w:rsidRDefault="00EB4587" w:rsidP="00EB45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0E58DF" w:rsidRPr="007203CC" w:rsidTr="000E58DF">
        <w:tc>
          <w:tcPr>
            <w:tcW w:w="2126" w:type="dxa"/>
          </w:tcPr>
          <w:p w:rsidR="000E58DF" w:rsidRDefault="000E58DF" w:rsidP="00023B22">
            <w:pPr>
              <w:rPr>
                <w:rFonts w:asciiTheme="minorHAnsi" w:hAnsiTheme="minorHAnsi"/>
                <w:sz w:val="20"/>
                <w:szCs w:val="20"/>
              </w:rPr>
            </w:pPr>
            <w:r>
              <w:rPr>
                <w:rFonts w:asciiTheme="minorHAnsi" w:hAnsiTheme="minorHAnsi"/>
                <w:sz w:val="20"/>
                <w:szCs w:val="20"/>
              </w:rPr>
              <w:t>Speaker</w:t>
            </w:r>
          </w:p>
        </w:tc>
        <w:tc>
          <w:tcPr>
            <w:tcW w:w="1174" w:type="dxa"/>
          </w:tcPr>
          <w:p w:rsidR="000E58DF" w:rsidRDefault="000E58DF" w:rsidP="00023B22">
            <w:pPr>
              <w:rPr>
                <w:rFonts w:asciiTheme="minorHAnsi" w:hAnsiTheme="minorHAnsi"/>
                <w:sz w:val="20"/>
                <w:szCs w:val="20"/>
              </w:rPr>
            </w:pPr>
            <w:r>
              <w:rPr>
                <w:rFonts w:asciiTheme="minorHAnsi" w:hAnsiTheme="minorHAnsi"/>
                <w:sz w:val="20"/>
                <w:szCs w:val="20"/>
              </w:rPr>
              <w:t>Erika</w:t>
            </w:r>
          </w:p>
        </w:tc>
        <w:tc>
          <w:tcPr>
            <w:tcW w:w="1783" w:type="dxa"/>
          </w:tcPr>
          <w:p w:rsidR="000E58DF" w:rsidRDefault="000E58DF" w:rsidP="00023B22">
            <w:pPr>
              <w:rPr>
                <w:rFonts w:asciiTheme="minorHAnsi" w:hAnsiTheme="minorHAnsi"/>
                <w:sz w:val="20"/>
                <w:szCs w:val="20"/>
              </w:rPr>
            </w:pPr>
            <w:r>
              <w:rPr>
                <w:rFonts w:asciiTheme="minorHAnsi" w:hAnsiTheme="minorHAnsi"/>
                <w:sz w:val="20"/>
                <w:szCs w:val="20"/>
              </w:rPr>
              <w:t>Saunders, M.D.</w:t>
            </w:r>
          </w:p>
        </w:tc>
        <w:tc>
          <w:tcPr>
            <w:tcW w:w="5707" w:type="dxa"/>
            <w:gridSpan w:val="3"/>
          </w:tcPr>
          <w:p w:rsidR="000E58DF" w:rsidRPr="00977EB6" w:rsidRDefault="000E58DF" w:rsidP="00023B22">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5D687A" w:rsidRPr="00977EB6" w:rsidRDefault="005D687A" w:rsidP="00977EB6">
      <w:pPr>
        <w:rPr>
          <w:rFonts w:asciiTheme="minorHAnsi" w:hAnsiTheme="minorHAnsi"/>
        </w:rPr>
      </w:pPr>
    </w:p>
    <w:sectPr w:rsidR="005D687A" w:rsidRPr="00977EB6" w:rsidSect="00884F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C3" w:rsidRDefault="007F73C3" w:rsidP="004F5896">
      <w:r>
        <w:separator/>
      </w:r>
    </w:p>
  </w:endnote>
  <w:endnote w:type="continuationSeparator" w:id="0">
    <w:p w:rsidR="007F73C3" w:rsidRDefault="007F73C3"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C3" w:rsidRDefault="007F73C3" w:rsidP="004F5896">
      <w:r>
        <w:separator/>
      </w:r>
    </w:p>
  </w:footnote>
  <w:footnote w:type="continuationSeparator" w:id="0">
    <w:p w:rsidR="007F73C3" w:rsidRDefault="007F73C3"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0F95604"/>
    <w:multiLevelType w:val="hybridMultilevel"/>
    <w:tmpl w:val="94E8245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307E0"/>
    <w:multiLevelType w:val="hybridMultilevel"/>
    <w:tmpl w:val="A7086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4542A"/>
    <w:rsid w:val="000970B2"/>
    <w:rsid w:val="000D793D"/>
    <w:rsid w:val="000E25A1"/>
    <w:rsid w:val="000E58DF"/>
    <w:rsid w:val="00102E3E"/>
    <w:rsid w:val="00113E5D"/>
    <w:rsid w:val="0012209D"/>
    <w:rsid w:val="001376F1"/>
    <w:rsid w:val="00165F69"/>
    <w:rsid w:val="001A5FE3"/>
    <w:rsid w:val="001A763F"/>
    <w:rsid w:val="001E4BF3"/>
    <w:rsid w:val="00201271"/>
    <w:rsid w:val="002075E1"/>
    <w:rsid w:val="0021756A"/>
    <w:rsid w:val="002570DF"/>
    <w:rsid w:val="002E7047"/>
    <w:rsid w:val="002F4AB5"/>
    <w:rsid w:val="002F5676"/>
    <w:rsid w:val="0031527E"/>
    <w:rsid w:val="00341461"/>
    <w:rsid w:val="0034214B"/>
    <w:rsid w:val="00355683"/>
    <w:rsid w:val="003A54FA"/>
    <w:rsid w:val="003A647C"/>
    <w:rsid w:val="003C3BD8"/>
    <w:rsid w:val="003C691A"/>
    <w:rsid w:val="003E1622"/>
    <w:rsid w:val="003F66FB"/>
    <w:rsid w:val="00483DDC"/>
    <w:rsid w:val="004C2A5E"/>
    <w:rsid w:val="004D536D"/>
    <w:rsid w:val="004F5896"/>
    <w:rsid w:val="0050137F"/>
    <w:rsid w:val="005215E7"/>
    <w:rsid w:val="005A06E2"/>
    <w:rsid w:val="005D687A"/>
    <w:rsid w:val="005F7A6E"/>
    <w:rsid w:val="00632E69"/>
    <w:rsid w:val="00635C51"/>
    <w:rsid w:val="00650E06"/>
    <w:rsid w:val="006A2E9E"/>
    <w:rsid w:val="006A4239"/>
    <w:rsid w:val="006C2108"/>
    <w:rsid w:val="006D5AD7"/>
    <w:rsid w:val="006D64C8"/>
    <w:rsid w:val="00710A31"/>
    <w:rsid w:val="00720047"/>
    <w:rsid w:val="007203CC"/>
    <w:rsid w:val="0076164A"/>
    <w:rsid w:val="00767A45"/>
    <w:rsid w:val="00782574"/>
    <w:rsid w:val="00782689"/>
    <w:rsid w:val="00790F6B"/>
    <w:rsid w:val="00791FF0"/>
    <w:rsid w:val="007F73C3"/>
    <w:rsid w:val="00803FE3"/>
    <w:rsid w:val="008051FA"/>
    <w:rsid w:val="00884FE8"/>
    <w:rsid w:val="00896743"/>
    <w:rsid w:val="008A6435"/>
    <w:rsid w:val="008C0275"/>
    <w:rsid w:val="008F308A"/>
    <w:rsid w:val="00922708"/>
    <w:rsid w:val="009365F8"/>
    <w:rsid w:val="00953617"/>
    <w:rsid w:val="009575FB"/>
    <w:rsid w:val="00977EB6"/>
    <w:rsid w:val="00983D30"/>
    <w:rsid w:val="00986986"/>
    <w:rsid w:val="00991550"/>
    <w:rsid w:val="009A39E5"/>
    <w:rsid w:val="009B6304"/>
    <w:rsid w:val="009C3982"/>
    <w:rsid w:val="009C6402"/>
    <w:rsid w:val="009F21E1"/>
    <w:rsid w:val="00A215C7"/>
    <w:rsid w:val="00A42CDD"/>
    <w:rsid w:val="00A455C9"/>
    <w:rsid w:val="00A460E0"/>
    <w:rsid w:val="00A50DAA"/>
    <w:rsid w:val="00A53DE7"/>
    <w:rsid w:val="00A8243C"/>
    <w:rsid w:val="00A9305C"/>
    <w:rsid w:val="00A935DD"/>
    <w:rsid w:val="00AA20EF"/>
    <w:rsid w:val="00AA5E69"/>
    <w:rsid w:val="00B03881"/>
    <w:rsid w:val="00B1119F"/>
    <w:rsid w:val="00B26176"/>
    <w:rsid w:val="00B27133"/>
    <w:rsid w:val="00B41825"/>
    <w:rsid w:val="00B4679E"/>
    <w:rsid w:val="00B578B1"/>
    <w:rsid w:val="00B864E8"/>
    <w:rsid w:val="00B96582"/>
    <w:rsid w:val="00BB46E7"/>
    <w:rsid w:val="00BB496D"/>
    <w:rsid w:val="00C007BD"/>
    <w:rsid w:val="00C02746"/>
    <w:rsid w:val="00C50F83"/>
    <w:rsid w:val="00C74B49"/>
    <w:rsid w:val="00C85E86"/>
    <w:rsid w:val="00D438DF"/>
    <w:rsid w:val="00DE1E20"/>
    <w:rsid w:val="00E125D3"/>
    <w:rsid w:val="00E6288E"/>
    <w:rsid w:val="00E7547B"/>
    <w:rsid w:val="00E848AC"/>
    <w:rsid w:val="00E91AD9"/>
    <w:rsid w:val="00EB4587"/>
    <w:rsid w:val="00EC577B"/>
    <w:rsid w:val="00EF34DC"/>
    <w:rsid w:val="00F4024A"/>
    <w:rsid w:val="00F41EB9"/>
    <w:rsid w:val="00FA73A0"/>
    <w:rsid w:val="00FB635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2EDE"/>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7547B"/>
    <w:rPr>
      <w:rFonts w:cs="Calibri"/>
      <w:color w:val="000000"/>
      <w:sz w:val="28"/>
      <w:szCs w:val="28"/>
    </w:rPr>
  </w:style>
  <w:style w:type="character" w:customStyle="1" w:styleId="PlainTextChar">
    <w:name w:val="Plain Text Char"/>
    <w:basedOn w:val="DefaultParagraphFont"/>
    <w:link w:val="PlainText"/>
    <w:uiPriority w:val="99"/>
    <w:rsid w:val="00E7547B"/>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82186114">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684593195">
      <w:bodyDiv w:val="1"/>
      <w:marLeft w:val="0"/>
      <w:marRight w:val="0"/>
      <w:marTop w:val="0"/>
      <w:marBottom w:val="0"/>
      <w:divBdr>
        <w:top w:val="none" w:sz="0" w:space="0" w:color="auto"/>
        <w:left w:val="none" w:sz="0" w:space="0" w:color="auto"/>
        <w:bottom w:val="none" w:sz="0" w:space="0" w:color="auto"/>
        <w:right w:val="none" w:sz="0" w:space="0" w:color="auto"/>
      </w:divBdr>
    </w:div>
    <w:div w:id="1394962150">
      <w:bodyDiv w:val="1"/>
      <w:marLeft w:val="0"/>
      <w:marRight w:val="0"/>
      <w:marTop w:val="0"/>
      <w:marBottom w:val="0"/>
      <w:divBdr>
        <w:top w:val="none" w:sz="0" w:space="0" w:color="auto"/>
        <w:left w:val="none" w:sz="0" w:space="0" w:color="auto"/>
        <w:bottom w:val="none" w:sz="0" w:space="0" w:color="auto"/>
        <w:right w:val="none" w:sz="0" w:space="0" w:color="auto"/>
      </w:divBdr>
    </w:div>
    <w:div w:id="1468738533">
      <w:bodyDiv w:val="1"/>
      <w:marLeft w:val="0"/>
      <w:marRight w:val="0"/>
      <w:marTop w:val="0"/>
      <w:marBottom w:val="0"/>
      <w:divBdr>
        <w:top w:val="none" w:sz="0" w:space="0" w:color="auto"/>
        <w:left w:val="none" w:sz="0" w:space="0" w:color="auto"/>
        <w:bottom w:val="none" w:sz="0" w:space="0" w:color="auto"/>
        <w:right w:val="none" w:sz="0" w:space="0" w:color="auto"/>
      </w:divBdr>
    </w:div>
    <w:div w:id="20705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UnivofOklahoma&amp;layout_id=10" TargetMode="External"/><Relationship Id="rId3" Type="http://schemas.openxmlformats.org/officeDocument/2006/relationships/settings" Target="settings.xml"/><Relationship Id="rId7" Type="http://schemas.openxmlformats.org/officeDocument/2006/relationships/hyperlink" Target="https://zoom.us/j/99840396062?pwd=RGUrZGcvQzhTZ0tGMlBOOG9lS1BJ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ris-k-allen@ouhsc.edu" TargetMode="External"/><Relationship Id="rId4" Type="http://schemas.openxmlformats.org/officeDocument/2006/relationships/webSettings" Target="webSettings.xml"/><Relationship Id="rId9" Type="http://schemas.openxmlformats.org/officeDocument/2006/relationships/hyperlink" Target="http://www.ou.edu/e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2021-12-07T15:32:00Z</dcterms:created>
  <dcterms:modified xsi:type="dcterms:W3CDTF">2021-12-07T15:32:00Z</dcterms:modified>
</cp:coreProperties>
</file>