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8" w:rsidRPr="00381A69" w:rsidRDefault="00F5362A" w:rsidP="00F5362A">
      <w:pPr>
        <w:jc w:val="center"/>
        <w:rPr>
          <w:rFonts w:asciiTheme="minorHAnsi" w:hAnsiTheme="minorHAnsi" w:cstheme="minorHAnsi"/>
          <w:b/>
          <w:color w:val="002060"/>
          <w:sz w:val="48"/>
          <w:szCs w:val="72"/>
        </w:rPr>
      </w:pPr>
      <w:r w:rsidRPr="00381A69">
        <w:rPr>
          <w:rFonts w:asciiTheme="minorHAnsi" w:hAnsiTheme="minorHAnsi" w:cstheme="minorHAnsi"/>
          <w:b/>
          <w:color w:val="002060"/>
          <w:sz w:val="48"/>
          <w:szCs w:val="72"/>
        </w:rPr>
        <w:t>Trauma Grand Rounds</w:t>
      </w:r>
    </w:p>
    <w:p w:rsidR="00F5362A" w:rsidRPr="00CF791E" w:rsidRDefault="00805A7F" w:rsidP="00F5362A">
      <w:pPr>
        <w:jc w:val="center"/>
        <w:rPr>
          <w:rFonts w:asciiTheme="minorHAnsi" w:hAnsiTheme="minorHAnsi" w:cstheme="minorHAnsi"/>
          <w:b/>
          <w:color w:val="002060"/>
          <w:sz w:val="32"/>
          <w:szCs w:val="32"/>
        </w:rPr>
      </w:pPr>
      <w:r>
        <w:rPr>
          <w:noProof/>
        </w:rPr>
        <w:drawing>
          <wp:inline distT="0" distB="0" distL="0" distR="0" wp14:anchorId="0E9C6666" wp14:editId="2110FD6C">
            <wp:extent cx="3675888" cy="557784"/>
            <wp:effectExtent l="0" t="0" r="0" b="0"/>
            <wp:docPr id="2" name="Picture 2" descr="OU Medicine – Trauma Oklahoma Education Class Schedule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 Medicine – Trauma Oklahoma Education Class Schedule and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5888" cy="557784"/>
                    </a:xfrm>
                    <a:prstGeom prst="rect">
                      <a:avLst/>
                    </a:prstGeom>
                    <a:noFill/>
                    <a:ln>
                      <a:noFill/>
                    </a:ln>
                  </pic:spPr>
                </pic:pic>
              </a:graphicData>
            </a:graphic>
          </wp:inline>
        </w:drawing>
      </w:r>
    </w:p>
    <w:p w:rsidR="00805A7F" w:rsidRPr="00381A69" w:rsidRDefault="0040471D" w:rsidP="00381A69">
      <w:pPr>
        <w:autoSpaceDE w:val="0"/>
        <w:autoSpaceDN w:val="0"/>
        <w:adjustRightInd w:val="0"/>
        <w:spacing w:before="120"/>
        <w:jc w:val="center"/>
        <w:rPr>
          <w:rFonts w:asciiTheme="minorHAnsi" w:eastAsia="Arial Unicode MS" w:hAnsiTheme="minorHAnsi" w:cstheme="minorHAnsi"/>
          <w:b/>
          <w:sz w:val="28"/>
          <w:szCs w:val="28"/>
        </w:rPr>
      </w:pPr>
      <w:r w:rsidRPr="00381A69">
        <w:rPr>
          <w:rFonts w:asciiTheme="minorHAnsi" w:eastAsia="Arial Unicode MS" w:hAnsiTheme="minorHAnsi" w:cstheme="minorHAnsi"/>
          <w:b/>
          <w:sz w:val="28"/>
          <w:szCs w:val="28"/>
        </w:rPr>
        <w:t>Course N</w:t>
      </w:r>
      <w:r w:rsidR="00805A7F" w:rsidRPr="00381A69">
        <w:rPr>
          <w:rFonts w:asciiTheme="minorHAnsi" w:eastAsia="Arial Unicode MS" w:hAnsiTheme="minorHAnsi" w:cstheme="minorHAnsi"/>
          <w:b/>
          <w:sz w:val="28"/>
          <w:szCs w:val="28"/>
        </w:rPr>
        <w:t>o. 21D15</w:t>
      </w:r>
    </w:p>
    <w:p w:rsidR="00805A7F" w:rsidRPr="00381A69" w:rsidRDefault="00612A66" w:rsidP="00805A7F">
      <w:pPr>
        <w:autoSpaceDE w:val="0"/>
        <w:autoSpaceDN w:val="0"/>
        <w:adjustRightInd w:val="0"/>
        <w:jc w:val="center"/>
        <w:rPr>
          <w:rFonts w:asciiTheme="minorHAnsi" w:eastAsia="Arial Unicode MS" w:hAnsiTheme="minorHAnsi" w:cstheme="minorHAnsi"/>
          <w:b/>
          <w:sz w:val="28"/>
          <w:szCs w:val="28"/>
        </w:rPr>
      </w:pPr>
      <w:r>
        <w:rPr>
          <w:rFonts w:asciiTheme="minorHAnsi" w:eastAsia="Arial Unicode MS" w:hAnsiTheme="minorHAnsi" w:cstheme="minorHAnsi"/>
          <w:b/>
          <w:sz w:val="28"/>
          <w:szCs w:val="28"/>
        </w:rPr>
        <w:t xml:space="preserve">Thursday, </w:t>
      </w:r>
      <w:r w:rsidR="008058D1">
        <w:rPr>
          <w:rFonts w:asciiTheme="minorHAnsi" w:eastAsia="Arial Unicode MS" w:hAnsiTheme="minorHAnsi" w:cstheme="minorHAnsi"/>
          <w:b/>
          <w:sz w:val="28"/>
          <w:szCs w:val="28"/>
        </w:rPr>
        <w:t>January 13, 2022</w:t>
      </w:r>
    </w:p>
    <w:p w:rsidR="00033847" w:rsidRPr="00381A69" w:rsidRDefault="00033847" w:rsidP="00805A7F">
      <w:pPr>
        <w:autoSpaceDE w:val="0"/>
        <w:autoSpaceDN w:val="0"/>
        <w:adjustRightInd w:val="0"/>
        <w:jc w:val="center"/>
        <w:rPr>
          <w:rFonts w:asciiTheme="minorHAnsi" w:eastAsia="Arial Unicode MS" w:hAnsiTheme="minorHAnsi" w:cstheme="minorHAnsi"/>
          <w:b/>
          <w:sz w:val="28"/>
          <w:szCs w:val="28"/>
        </w:rPr>
      </w:pPr>
      <w:r w:rsidRPr="00381A69">
        <w:rPr>
          <w:rFonts w:asciiTheme="minorHAnsi" w:eastAsia="Arial Unicode MS" w:hAnsiTheme="minorHAnsi" w:cstheme="minorHAnsi"/>
          <w:b/>
          <w:sz w:val="28"/>
          <w:szCs w:val="28"/>
        </w:rPr>
        <w:t>7</w:t>
      </w:r>
      <w:r w:rsidR="00805A7F" w:rsidRPr="00381A69">
        <w:rPr>
          <w:rFonts w:asciiTheme="minorHAnsi" w:eastAsia="Arial Unicode MS" w:hAnsiTheme="minorHAnsi" w:cstheme="minorHAnsi"/>
          <w:b/>
          <w:sz w:val="28"/>
          <w:szCs w:val="28"/>
        </w:rPr>
        <w:t>:</w:t>
      </w:r>
      <w:r w:rsidRPr="00381A69">
        <w:rPr>
          <w:rFonts w:asciiTheme="minorHAnsi" w:eastAsia="Arial Unicode MS" w:hAnsiTheme="minorHAnsi" w:cstheme="minorHAnsi"/>
          <w:b/>
          <w:sz w:val="28"/>
          <w:szCs w:val="28"/>
        </w:rPr>
        <w:t>00</w:t>
      </w:r>
      <w:r w:rsidR="00805A7F" w:rsidRPr="00381A69">
        <w:rPr>
          <w:rFonts w:asciiTheme="minorHAnsi" w:eastAsia="Arial Unicode MS" w:hAnsiTheme="minorHAnsi" w:cstheme="minorHAnsi"/>
          <w:b/>
          <w:sz w:val="28"/>
          <w:szCs w:val="28"/>
        </w:rPr>
        <w:t xml:space="preserve"> – 8:00 a.m.</w:t>
      </w:r>
    </w:p>
    <w:p w:rsidR="00805A7F" w:rsidRPr="00805A7F" w:rsidRDefault="00805A7F" w:rsidP="00805A7F">
      <w:pPr>
        <w:autoSpaceDE w:val="0"/>
        <w:autoSpaceDN w:val="0"/>
        <w:adjustRightInd w:val="0"/>
        <w:jc w:val="center"/>
        <w:rPr>
          <w:rFonts w:asciiTheme="minorHAnsi" w:eastAsia="Arial Unicode MS" w:hAnsiTheme="minorHAnsi" w:cstheme="minorHAnsi"/>
          <w:sz w:val="24"/>
          <w:szCs w:val="28"/>
        </w:rPr>
      </w:pPr>
    </w:p>
    <w:p w:rsidR="00805A7F" w:rsidRPr="00805A7F" w:rsidRDefault="000257DB" w:rsidP="00805A7F">
      <w:pPr>
        <w:jc w:val="center"/>
        <w:rPr>
          <w:rFonts w:asciiTheme="minorHAnsi" w:hAnsiTheme="minorHAnsi" w:cstheme="minorHAnsi"/>
          <w:sz w:val="28"/>
          <w:szCs w:val="24"/>
        </w:rPr>
      </w:pPr>
      <w:r>
        <w:rPr>
          <w:rFonts w:asciiTheme="minorHAnsi" w:hAnsiTheme="minorHAnsi" w:cstheme="minorHAnsi"/>
          <w:b/>
          <w:bCs/>
          <w:sz w:val="28"/>
          <w:szCs w:val="24"/>
        </w:rPr>
        <w:t xml:space="preserve">ZOOM/LIVE </w:t>
      </w:r>
      <w:r w:rsidR="00805A7F" w:rsidRPr="00805A7F">
        <w:rPr>
          <w:rFonts w:asciiTheme="minorHAnsi" w:hAnsiTheme="minorHAnsi" w:cstheme="minorHAnsi"/>
          <w:b/>
          <w:bCs/>
          <w:sz w:val="28"/>
          <w:szCs w:val="24"/>
        </w:rPr>
        <w:t>PRESENTATION</w:t>
      </w:r>
    </w:p>
    <w:p w:rsidR="00805A7F" w:rsidRPr="000B48D6" w:rsidRDefault="00805A7F" w:rsidP="00805A7F">
      <w:pPr>
        <w:spacing w:after="120"/>
        <w:jc w:val="center"/>
        <w:rPr>
          <w:b/>
          <w:bCs/>
          <w:color w:val="1F497D"/>
          <w:sz w:val="24"/>
          <w:szCs w:val="24"/>
        </w:rPr>
      </w:pPr>
      <w:r w:rsidRPr="000B48D6">
        <w:rPr>
          <w:b/>
          <w:sz w:val="24"/>
          <w:szCs w:val="24"/>
          <w:u w:val="single"/>
        </w:rPr>
        <w:t>NOTE</w:t>
      </w:r>
      <w:r w:rsidRPr="000B48D6">
        <w:rPr>
          <w:sz w:val="24"/>
          <w:szCs w:val="24"/>
        </w:rPr>
        <w:t>: The meeting host will admit you to the meeting no earlier than 15 minutes before the scheduled start time. If you login early then please wait for the host to admit you. </w:t>
      </w:r>
    </w:p>
    <w:p w:rsidR="00805A7F" w:rsidRPr="000B48D6" w:rsidRDefault="00805A7F" w:rsidP="00805A7F">
      <w:pPr>
        <w:jc w:val="center"/>
        <w:rPr>
          <w:iCs/>
          <w:sz w:val="24"/>
          <w:szCs w:val="24"/>
          <w:u w:val="single"/>
        </w:rPr>
      </w:pPr>
      <w:r w:rsidRPr="000B48D6">
        <w:rPr>
          <w:iCs/>
          <w:sz w:val="24"/>
          <w:szCs w:val="24"/>
          <w:u w:val="single"/>
        </w:rPr>
        <w:t>Attending a Zoom meeting</w:t>
      </w:r>
      <w:r w:rsidRPr="000B48D6">
        <w:rPr>
          <w:iCs/>
          <w:sz w:val="24"/>
          <w:szCs w:val="24"/>
        </w:rPr>
        <w:t>:</w:t>
      </w:r>
    </w:p>
    <w:p w:rsidR="00805A7F" w:rsidRPr="000B48D6" w:rsidRDefault="00805A7F" w:rsidP="00805A7F">
      <w:pPr>
        <w:jc w:val="center"/>
        <w:rPr>
          <w:iCs/>
          <w:sz w:val="24"/>
          <w:szCs w:val="24"/>
        </w:rPr>
      </w:pPr>
      <w:r w:rsidRPr="000B48D6">
        <w:rPr>
          <w:iCs/>
          <w:sz w:val="24"/>
          <w:szCs w:val="24"/>
        </w:rPr>
        <w:t>If you have not yet attended a Zoom meeting then please visit this site (below) for information you will need:</w:t>
      </w:r>
    </w:p>
    <w:p w:rsidR="00805A7F" w:rsidRPr="000B48D6" w:rsidRDefault="00F3442A" w:rsidP="00805A7F">
      <w:pPr>
        <w:widowControl w:val="0"/>
        <w:jc w:val="center"/>
        <w:rPr>
          <w:rFonts w:eastAsia="Times New Roman"/>
          <w:b/>
          <w:sz w:val="28"/>
          <w:szCs w:val="24"/>
        </w:rPr>
      </w:pPr>
      <w:hyperlink r:id="rId8" w:history="1">
        <w:r w:rsidR="00805A7F" w:rsidRPr="000B48D6">
          <w:rPr>
            <w:rStyle w:val="Hyperlink"/>
            <w:iCs/>
            <w:sz w:val="24"/>
            <w:szCs w:val="24"/>
          </w:rPr>
          <w:t>https://support.zoom.us/hc/en-us/articles/201362193-Joining-a-Meeting</w:t>
        </w:r>
      </w:hyperlink>
    </w:p>
    <w:p w:rsidR="00805A7F" w:rsidRPr="00381A69" w:rsidRDefault="00805A7F" w:rsidP="00805A7F">
      <w:pPr>
        <w:autoSpaceDE w:val="0"/>
        <w:autoSpaceDN w:val="0"/>
        <w:adjustRightInd w:val="0"/>
        <w:jc w:val="center"/>
        <w:rPr>
          <w:rFonts w:asciiTheme="minorHAnsi" w:eastAsia="Arial Unicode MS" w:hAnsiTheme="minorHAnsi" w:cstheme="minorHAnsi"/>
          <w:sz w:val="24"/>
          <w:szCs w:val="28"/>
        </w:rPr>
      </w:pPr>
    </w:p>
    <w:p w:rsidR="00805A7F" w:rsidRPr="009C4B09" w:rsidRDefault="00805A7F" w:rsidP="00805A7F">
      <w:pPr>
        <w:autoSpaceDE w:val="0"/>
        <w:autoSpaceDN w:val="0"/>
        <w:adjustRightInd w:val="0"/>
        <w:jc w:val="center"/>
        <w:rPr>
          <w:rFonts w:asciiTheme="minorHAnsi" w:hAnsiTheme="minorHAnsi" w:cstheme="minorHAnsi"/>
          <w:sz w:val="24"/>
          <w:szCs w:val="28"/>
        </w:rPr>
      </w:pPr>
      <w:r w:rsidRPr="009C4B09">
        <w:rPr>
          <w:rFonts w:asciiTheme="minorHAnsi" w:hAnsiTheme="minorHAnsi" w:cstheme="minorHAnsi"/>
          <w:sz w:val="24"/>
          <w:szCs w:val="28"/>
        </w:rPr>
        <w:t>Title:</w:t>
      </w:r>
    </w:p>
    <w:p w:rsidR="008058D1" w:rsidRDefault="0012107F" w:rsidP="005C3380">
      <w:pPr>
        <w:jc w:val="center"/>
        <w:rPr>
          <w:rFonts w:asciiTheme="minorHAnsi" w:eastAsia="Times New Roman" w:hAnsiTheme="minorHAnsi" w:cstheme="minorHAnsi"/>
          <w:b/>
          <w:sz w:val="40"/>
          <w:lang w:bidi="en-US"/>
        </w:rPr>
      </w:pPr>
      <w:r w:rsidRPr="00677884">
        <w:rPr>
          <w:rFonts w:asciiTheme="minorHAnsi" w:eastAsia="Times New Roman" w:hAnsiTheme="minorHAnsi" w:cstheme="minorHAnsi"/>
          <w:b/>
          <w:sz w:val="40"/>
          <w:lang w:bidi="en-US"/>
        </w:rPr>
        <w:lastRenderedPageBreak/>
        <w:t>“</w:t>
      </w:r>
      <w:bookmarkStart w:id="0" w:name="_GoBack"/>
      <w:r w:rsidR="008058D1">
        <w:rPr>
          <w:rFonts w:asciiTheme="minorHAnsi" w:eastAsia="Times New Roman" w:hAnsiTheme="minorHAnsi" w:cstheme="minorHAnsi"/>
          <w:b/>
          <w:sz w:val="40"/>
          <w:lang w:bidi="en-US"/>
        </w:rPr>
        <w:t>Damage Control Orthopedics versus Early Definitive Care:</w:t>
      </w:r>
    </w:p>
    <w:p w:rsidR="0012107F" w:rsidRPr="002A397D" w:rsidRDefault="008058D1" w:rsidP="005C3380">
      <w:pPr>
        <w:jc w:val="center"/>
        <w:rPr>
          <w:rFonts w:asciiTheme="minorHAnsi" w:eastAsia="Times New Roman" w:hAnsiTheme="minorHAnsi" w:cstheme="minorHAnsi"/>
          <w:b/>
          <w:sz w:val="40"/>
          <w:lang w:bidi="en-US"/>
        </w:rPr>
      </w:pPr>
      <w:r>
        <w:rPr>
          <w:rFonts w:asciiTheme="minorHAnsi" w:eastAsia="Times New Roman" w:hAnsiTheme="minorHAnsi" w:cstheme="minorHAnsi"/>
          <w:b/>
          <w:sz w:val="40"/>
          <w:lang w:bidi="en-US"/>
        </w:rPr>
        <w:t>When, Why and How. Orthopedic Management of the Polytraumatized Patient</w:t>
      </w:r>
      <w:bookmarkEnd w:id="0"/>
      <w:r w:rsidR="000257DB">
        <w:rPr>
          <w:rFonts w:asciiTheme="minorHAnsi" w:eastAsia="Times New Roman" w:hAnsiTheme="minorHAnsi" w:cstheme="minorHAnsi"/>
          <w:b/>
          <w:sz w:val="40"/>
          <w:lang w:bidi="en-US"/>
        </w:rPr>
        <w:t>”</w:t>
      </w:r>
    </w:p>
    <w:p w:rsidR="00033847" w:rsidRPr="009C4B09" w:rsidRDefault="00033847" w:rsidP="00033847">
      <w:pPr>
        <w:jc w:val="center"/>
        <w:rPr>
          <w:rFonts w:asciiTheme="minorHAnsi" w:hAnsiTheme="minorHAnsi" w:cstheme="minorHAnsi"/>
          <w:sz w:val="28"/>
          <w:szCs w:val="40"/>
        </w:rPr>
      </w:pPr>
      <w:r w:rsidRPr="009C4B09">
        <w:rPr>
          <w:rFonts w:asciiTheme="minorHAnsi" w:hAnsiTheme="minorHAnsi" w:cstheme="minorHAnsi"/>
          <w:sz w:val="28"/>
          <w:szCs w:val="40"/>
        </w:rPr>
        <w:t>- - - - - - - - - - - - - - - - - - - -</w:t>
      </w:r>
    </w:p>
    <w:p w:rsidR="00033847" w:rsidRPr="009C4B09" w:rsidRDefault="00033847" w:rsidP="00033847">
      <w:pPr>
        <w:jc w:val="center"/>
        <w:rPr>
          <w:rFonts w:asciiTheme="minorHAnsi" w:hAnsiTheme="minorHAnsi" w:cstheme="minorHAnsi"/>
          <w:sz w:val="24"/>
          <w:szCs w:val="32"/>
        </w:rPr>
      </w:pPr>
      <w:r w:rsidRPr="009C4B09">
        <w:rPr>
          <w:rFonts w:asciiTheme="minorHAnsi" w:hAnsiTheme="minorHAnsi" w:cstheme="minorHAnsi"/>
          <w:sz w:val="24"/>
          <w:szCs w:val="32"/>
        </w:rPr>
        <w:t>Presented by:</w:t>
      </w:r>
    </w:p>
    <w:p w:rsidR="00741F58" w:rsidRDefault="008058D1" w:rsidP="00741F58">
      <w:pPr>
        <w:jc w:val="center"/>
        <w:rPr>
          <w:rFonts w:asciiTheme="minorHAnsi" w:hAnsiTheme="minorHAnsi" w:cstheme="minorHAnsi"/>
          <w:b/>
          <w:bCs/>
          <w:sz w:val="32"/>
          <w:szCs w:val="36"/>
        </w:rPr>
      </w:pPr>
      <w:r>
        <w:rPr>
          <w:rFonts w:asciiTheme="minorHAnsi" w:hAnsiTheme="minorHAnsi" w:cstheme="minorHAnsi"/>
          <w:b/>
          <w:bCs/>
          <w:sz w:val="32"/>
          <w:szCs w:val="36"/>
        </w:rPr>
        <w:t>John Michael Yingling, DO</w:t>
      </w:r>
    </w:p>
    <w:p w:rsidR="005C3380" w:rsidRDefault="008058D1" w:rsidP="00741F58">
      <w:pPr>
        <w:jc w:val="center"/>
        <w:rPr>
          <w:rFonts w:asciiTheme="minorHAnsi" w:hAnsiTheme="minorHAnsi" w:cstheme="minorHAnsi"/>
          <w:b/>
          <w:bCs/>
          <w:sz w:val="32"/>
          <w:szCs w:val="36"/>
        </w:rPr>
      </w:pPr>
      <w:r>
        <w:rPr>
          <w:rFonts w:asciiTheme="minorHAnsi" w:hAnsiTheme="minorHAnsi" w:cstheme="minorHAnsi"/>
          <w:b/>
          <w:bCs/>
          <w:sz w:val="32"/>
          <w:szCs w:val="36"/>
        </w:rPr>
        <w:t>Department of Orthopedic Surgery and Rehabilitation Trauma</w:t>
      </w:r>
    </w:p>
    <w:p w:rsidR="005C3380" w:rsidRDefault="008058D1" w:rsidP="00741F58">
      <w:pPr>
        <w:jc w:val="center"/>
        <w:rPr>
          <w:rFonts w:asciiTheme="minorHAnsi" w:hAnsiTheme="minorHAnsi" w:cstheme="minorHAnsi"/>
          <w:b/>
          <w:bCs/>
          <w:sz w:val="32"/>
          <w:szCs w:val="36"/>
        </w:rPr>
      </w:pPr>
      <w:r>
        <w:rPr>
          <w:rFonts w:asciiTheme="minorHAnsi" w:hAnsiTheme="minorHAnsi" w:cstheme="minorHAnsi"/>
          <w:b/>
          <w:bCs/>
          <w:sz w:val="32"/>
          <w:szCs w:val="36"/>
        </w:rPr>
        <w:t>University of Oklahoma Health Sciences Center</w:t>
      </w:r>
    </w:p>
    <w:p w:rsidR="005C3380" w:rsidRDefault="005C3380" w:rsidP="00741F58">
      <w:pPr>
        <w:jc w:val="center"/>
        <w:rPr>
          <w:rFonts w:asciiTheme="minorHAnsi" w:hAnsiTheme="minorHAnsi" w:cstheme="minorHAnsi"/>
          <w:b/>
          <w:bCs/>
          <w:sz w:val="32"/>
          <w:szCs w:val="36"/>
        </w:rPr>
      </w:pPr>
    </w:p>
    <w:p w:rsidR="003F78AC" w:rsidRPr="008A6BF0" w:rsidRDefault="00033847" w:rsidP="00805A7F">
      <w:pPr>
        <w:spacing w:after="120"/>
        <w:rPr>
          <w:rFonts w:asciiTheme="minorHAnsi" w:hAnsiTheme="minorHAnsi" w:cstheme="minorHAnsi"/>
          <w:b/>
          <w:color w:val="000000"/>
          <w:lang w:bidi="en-US"/>
        </w:rPr>
      </w:pPr>
      <w:r w:rsidRPr="00E26DA0">
        <w:rPr>
          <w:rFonts w:asciiTheme="minorHAnsi" w:hAnsiTheme="minorHAnsi" w:cstheme="minorHAnsi"/>
          <w:b/>
          <w:color w:val="000000"/>
        </w:rPr>
        <w:t>Professional Practice Gap:</w:t>
      </w:r>
      <w:r w:rsidR="00CF791E" w:rsidRPr="00E26DA0">
        <w:rPr>
          <w:rFonts w:asciiTheme="minorHAnsi" w:hAnsiTheme="minorHAnsi" w:cstheme="minorHAnsi"/>
          <w:b/>
          <w:color w:val="000000"/>
        </w:rPr>
        <w:t xml:space="preserve"> </w:t>
      </w:r>
      <w:r w:rsidRPr="00E26DA0">
        <w:rPr>
          <w:rFonts w:asciiTheme="minorHAnsi" w:hAnsiTheme="minorHAnsi" w:cstheme="minorHAnsi"/>
          <w:color w:val="000000"/>
        </w:rPr>
        <w:t>Increasing awareness due to a potenti</w:t>
      </w:r>
      <w:r w:rsidR="00DC2F0A" w:rsidRPr="00E26DA0">
        <w:rPr>
          <w:rFonts w:asciiTheme="minorHAnsi" w:hAnsiTheme="minorHAnsi" w:cstheme="minorHAnsi"/>
          <w:color w:val="000000"/>
        </w:rPr>
        <w:t xml:space="preserve">al lack of knowledge </w:t>
      </w:r>
      <w:r w:rsidR="008A6BF0">
        <w:rPr>
          <w:rFonts w:asciiTheme="minorHAnsi" w:hAnsiTheme="minorHAnsi" w:cstheme="minorHAnsi"/>
          <w:color w:val="000000"/>
        </w:rPr>
        <w:t>related to</w:t>
      </w:r>
      <w:r w:rsidR="008A6BF0" w:rsidRPr="008A6BF0">
        <w:rPr>
          <w:rFonts w:asciiTheme="minorHAnsi" w:hAnsiTheme="minorHAnsi" w:cstheme="minorHAnsi"/>
          <w:color w:val="000000"/>
          <w:lang w:bidi="en-US"/>
        </w:rPr>
        <w:t xml:space="preserve"> </w:t>
      </w:r>
      <w:r w:rsidR="008058D1">
        <w:rPr>
          <w:rFonts w:asciiTheme="minorHAnsi" w:hAnsiTheme="minorHAnsi" w:cstheme="minorHAnsi"/>
          <w:color w:val="000000"/>
          <w:lang w:bidi="en-US"/>
        </w:rPr>
        <w:t xml:space="preserve">damage control orthopedics in the poly trauma patient. </w:t>
      </w:r>
    </w:p>
    <w:p w:rsidR="00033847" w:rsidRPr="00E26DA0" w:rsidRDefault="00033847" w:rsidP="00805A7F">
      <w:pPr>
        <w:spacing w:after="120"/>
        <w:rPr>
          <w:rFonts w:asciiTheme="minorHAnsi" w:hAnsiTheme="minorHAnsi" w:cstheme="minorHAnsi"/>
          <w:color w:val="000000"/>
        </w:rPr>
      </w:pPr>
      <w:r w:rsidRPr="00E26DA0">
        <w:rPr>
          <w:rFonts w:asciiTheme="minorHAnsi" w:hAnsiTheme="minorHAnsi" w:cstheme="minorHAnsi"/>
          <w:b/>
          <w:color w:val="000000"/>
        </w:rPr>
        <w:t>Learning Objectives</w:t>
      </w:r>
      <w:r w:rsidR="0017319B" w:rsidRPr="00E26DA0">
        <w:rPr>
          <w:rFonts w:asciiTheme="minorHAnsi" w:hAnsiTheme="minorHAnsi" w:cstheme="minorHAnsi"/>
          <w:b/>
          <w:color w:val="000000"/>
        </w:rPr>
        <w:t>:</w:t>
      </w:r>
      <w:r w:rsidRPr="00E26DA0">
        <w:rPr>
          <w:rFonts w:asciiTheme="minorHAnsi" w:hAnsiTheme="minorHAnsi" w:cstheme="minorHAnsi"/>
          <w:color w:val="000000"/>
        </w:rPr>
        <w:t xml:space="preserve"> Upon completion of this session, participants will improve their competence and performance by being able to: </w:t>
      </w:r>
    </w:p>
    <w:p w:rsidR="00537B19" w:rsidRPr="00537B19" w:rsidRDefault="005C3380" w:rsidP="00677884">
      <w:pPr>
        <w:pStyle w:val="ListParagraph"/>
        <w:numPr>
          <w:ilvl w:val="0"/>
          <w:numId w:val="3"/>
        </w:numPr>
        <w:tabs>
          <w:tab w:val="left" w:pos="4320"/>
          <w:tab w:val="left" w:pos="8726"/>
          <w:tab w:val="left" w:pos="10713"/>
          <w:tab w:val="left" w:pos="12960"/>
        </w:tabs>
        <w:snapToGrid w:val="0"/>
        <w:spacing w:before="120" w:line="216" w:lineRule="auto"/>
        <w:rPr>
          <w:rFonts w:ascii="Times New Roman" w:hAnsi="Times New Roman"/>
        </w:rPr>
      </w:pPr>
      <w:r>
        <w:rPr>
          <w:lang w:bidi="en-US"/>
        </w:rPr>
        <w:t xml:space="preserve">Describe </w:t>
      </w:r>
      <w:r w:rsidR="008058D1">
        <w:rPr>
          <w:lang w:bidi="en-US"/>
        </w:rPr>
        <w:t>damage control orthopedics and early definitive care.</w:t>
      </w:r>
    </w:p>
    <w:p w:rsidR="00537B19" w:rsidRPr="00537B19" w:rsidRDefault="005C3380" w:rsidP="00677884">
      <w:pPr>
        <w:pStyle w:val="ListParagraph"/>
        <w:numPr>
          <w:ilvl w:val="0"/>
          <w:numId w:val="3"/>
        </w:numPr>
        <w:tabs>
          <w:tab w:val="left" w:pos="4320"/>
          <w:tab w:val="left" w:pos="8726"/>
          <w:tab w:val="left" w:pos="10713"/>
          <w:tab w:val="left" w:pos="12960"/>
        </w:tabs>
        <w:snapToGrid w:val="0"/>
        <w:spacing w:before="120" w:line="216" w:lineRule="auto"/>
        <w:rPr>
          <w:rFonts w:ascii="Times New Roman" w:hAnsi="Times New Roman"/>
        </w:rPr>
      </w:pPr>
      <w:r>
        <w:rPr>
          <w:rFonts w:ascii="Times New Roman" w:hAnsi="Times New Roman"/>
        </w:rPr>
        <w:lastRenderedPageBreak/>
        <w:t>R</w:t>
      </w:r>
      <w:r w:rsidR="008058D1">
        <w:rPr>
          <w:rFonts w:ascii="Times New Roman" w:hAnsi="Times New Roman"/>
        </w:rPr>
        <w:t xml:space="preserve">eview treatment priorities in the poly trauma patient. </w:t>
      </w:r>
    </w:p>
    <w:p w:rsidR="00537B19" w:rsidRPr="00537B19" w:rsidRDefault="008058D1" w:rsidP="00677884">
      <w:pPr>
        <w:pStyle w:val="ListParagraph"/>
        <w:numPr>
          <w:ilvl w:val="0"/>
          <w:numId w:val="3"/>
        </w:numPr>
        <w:tabs>
          <w:tab w:val="left" w:pos="4320"/>
          <w:tab w:val="left" w:pos="8726"/>
          <w:tab w:val="left" w:pos="10713"/>
          <w:tab w:val="left" w:pos="12960"/>
        </w:tabs>
        <w:snapToGrid w:val="0"/>
        <w:spacing w:before="120" w:line="216" w:lineRule="auto"/>
        <w:rPr>
          <w:rFonts w:ascii="Times New Roman" w:hAnsi="Times New Roman"/>
        </w:rPr>
      </w:pPr>
      <w:r>
        <w:rPr>
          <w:lang w:bidi="en-US"/>
        </w:rPr>
        <w:t xml:space="preserve">Distinguish roles in a multidisciplinary approach. </w:t>
      </w:r>
    </w:p>
    <w:p w:rsidR="00896743" w:rsidRDefault="00884FE8" w:rsidP="00677884">
      <w:pPr>
        <w:tabs>
          <w:tab w:val="left" w:pos="4320"/>
          <w:tab w:val="left" w:pos="8726"/>
          <w:tab w:val="left" w:pos="10713"/>
          <w:tab w:val="left" w:pos="12960"/>
        </w:tabs>
        <w:snapToGrid w:val="0"/>
        <w:spacing w:before="120" w:line="216" w:lineRule="auto"/>
        <w:rPr>
          <w:rFonts w:asciiTheme="minorHAnsi" w:hAnsiTheme="minorHAnsi" w:cstheme="minorHAnsi"/>
          <w:color w:val="000000"/>
        </w:rPr>
      </w:pPr>
      <w:r w:rsidRPr="00677884">
        <w:rPr>
          <w:rFonts w:asciiTheme="minorHAnsi" w:hAnsiTheme="minorHAnsi" w:cstheme="minorHAnsi"/>
          <w:b/>
          <w:bCs/>
          <w:color w:val="000000"/>
        </w:rPr>
        <w:t>Accreditation Statement:</w:t>
      </w:r>
      <w:r w:rsidRPr="00677884">
        <w:rPr>
          <w:rFonts w:asciiTheme="minorHAnsi" w:hAnsiTheme="minorHAnsi" w:cstheme="minorHAnsi"/>
          <w:color w:val="000000"/>
        </w:rPr>
        <w:t xml:space="preserve"> The University </w:t>
      </w:r>
      <w:r w:rsidR="00AB3D22" w:rsidRPr="00677884">
        <w:rPr>
          <w:rFonts w:asciiTheme="minorHAnsi" w:hAnsiTheme="minorHAnsi" w:cstheme="minorHAnsi"/>
          <w:color w:val="000000"/>
        </w:rPr>
        <w:t>o</w:t>
      </w:r>
      <w:r w:rsidR="004B539C" w:rsidRPr="00677884">
        <w:rPr>
          <w:rFonts w:asciiTheme="minorHAnsi" w:hAnsiTheme="minorHAnsi" w:cstheme="minorHAnsi"/>
          <w:color w:val="000000"/>
        </w:rPr>
        <w:t xml:space="preserve">f Oklahoma College </w:t>
      </w:r>
      <w:r w:rsidR="00AB3D22" w:rsidRPr="00677884">
        <w:rPr>
          <w:rFonts w:asciiTheme="minorHAnsi" w:hAnsiTheme="minorHAnsi" w:cstheme="minorHAnsi"/>
          <w:color w:val="000000"/>
        </w:rPr>
        <w:t>o</w:t>
      </w:r>
      <w:r w:rsidR="004B539C" w:rsidRPr="00677884">
        <w:rPr>
          <w:rFonts w:asciiTheme="minorHAnsi" w:hAnsiTheme="minorHAnsi" w:cstheme="minorHAnsi"/>
          <w:color w:val="000000"/>
        </w:rPr>
        <w:t>f</w:t>
      </w:r>
      <w:r w:rsidRPr="00677884">
        <w:rPr>
          <w:rFonts w:asciiTheme="minorHAnsi" w:hAnsiTheme="minorHAnsi" w:cstheme="minorHAnsi"/>
          <w:color w:val="000000"/>
        </w:rPr>
        <w:t xml:space="preserve"> Medicine is accredited by the Accreditation Council for Continuing Medical Education (ACCME) to provide continuing medical education for physicians. </w:t>
      </w:r>
    </w:p>
    <w:p w:rsidR="00896743" w:rsidRDefault="00712483" w:rsidP="00E26DA0">
      <w:pPr>
        <w:spacing w:after="120"/>
        <w:rPr>
          <w:rFonts w:asciiTheme="minorHAnsi" w:hAnsiTheme="minorHAnsi" w:cstheme="minorHAnsi"/>
          <w:color w:val="000000"/>
        </w:rPr>
      </w:pPr>
      <w:r>
        <w:rPr>
          <w:rFonts w:asciiTheme="minorHAnsi" w:hAnsiTheme="minorHAnsi" w:cstheme="minorHAnsi"/>
          <w:color w:val="000000"/>
        </w:rPr>
        <w:br/>
      </w:r>
      <w:r w:rsidR="00884FE8" w:rsidRPr="00E26DA0">
        <w:rPr>
          <w:rFonts w:asciiTheme="minorHAnsi" w:hAnsiTheme="minorHAnsi" w:cstheme="minorHAnsi"/>
          <w:color w:val="000000"/>
        </w:rPr>
        <w:t>The University of Oklahoma College of Medicine designates this live activity for a maximum of 1.</w:t>
      </w:r>
      <w:r w:rsidR="00B87641" w:rsidRPr="00E26DA0">
        <w:rPr>
          <w:rFonts w:asciiTheme="minorHAnsi" w:hAnsiTheme="minorHAnsi" w:cstheme="minorHAnsi"/>
          <w:color w:val="000000"/>
        </w:rPr>
        <w:t>0</w:t>
      </w:r>
      <w:r w:rsidR="00884FE8" w:rsidRPr="00E26DA0">
        <w:rPr>
          <w:rFonts w:asciiTheme="minorHAnsi" w:hAnsiTheme="minorHAnsi" w:cstheme="minorHAnsi"/>
          <w:color w:val="000000"/>
        </w:rPr>
        <w:t xml:space="preserve">0 </w:t>
      </w:r>
      <w:r w:rsidR="00884FE8" w:rsidRPr="00E26DA0">
        <w:rPr>
          <w:rFonts w:asciiTheme="minorHAnsi" w:hAnsiTheme="minorHAnsi" w:cstheme="minorHAnsi"/>
          <w:i/>
          <w:iCs/>
          <w:color w:val="000000"/>
        </w:rPr>
        <w:t>AMA PRA Category 1 Credit™.</w:t>
      </w:r>
      <w:r w:rsidR="00884FE8" w:rsidRPr="00E26DA0">
        <w:rPr>
          <w:rFonts w:asciiTheme="minorHAnsi" w:hAnsiTheme="minorHAnsi" w:cstheme="minorHAnsi"/>
          <w:color w:val="000000"/>
        </w:rPr>
        <w:t>  Physicians should claim only the credit commensurate with the extent of their participation in the activity.</w:t>
      </w:r>
    </w:p>
    <w:p w:rsidR="001D3C78" w:rsidRPr="00F55783" w:rsidRDefault="001D3C78" w:rsidP="001D3C78">
      <w:pPr>
        <w:rPr>
          <w:rFonts w:eastAsia="Times New Roman" w:cstheme="minorHAnsi"/>
          <w:color w:val="000000"/>
        </w:rPr>
      </w:pPr>
      <w:r w:rsidRPr="00F55783">
        <w:rPr>
          <w:rFonts w:cstheme="minorHAnsi"/>
          <w:b/>
        </w:rPr>
        <w:t xml:space="preserve">ANCC Accreditation Statement: </w:t>
      </w:r>
      <w:r w:rsidRPr="00F55783">
        <w:rPr>
          <w:rFonts w:cs="Arial"/>
          <w:color w:val="000000" w:themeColor="text1"/>
        </w:rPr>
        <w:t>OU Medicine, Inc.</w:t>
      </w:r>
      <w:r w:rsidRPr="00F55783">
        <w:rPr>
          <w:rStyle w:val="apple-converted-space"/>
          <w:rFonts w:cstheme="minorHAnsi"/>
          <w:iCs/>
          <w:color w:val="000000" w:themeColor="text1"/>
        </w:rPr>
        <w:t> </w:t>
      </w:r>
      <w:r w:rsidRPr="00F55783">
        <w:rPr>
          <w:rFonts w:cstheme="minorHAnsi"/>
          <w:iCs/>
          <w:color w:val="000000" w:themeColor="text1"/>
        </w:rPr>
        <w:t xml:space="preserve">is accredited with distinction as a provider of </w:t>
      </w:r>
      <w:r w:rsidRPr="00F55783">
        <w:rPr>
          <w:rFonts w:cstheme="minorHAnsi"/>
          <w:bCs/>
          <w:iCs/>
          <w:color w:val="000000" w:themeColor="text1"/>
        </w:rPr>
        <w:t>nursing continuing professional</w:t>
      </w:r>
      <w:r w:rsidRPr="00F55783">
        <w:rPr>
          <w:rFonts w:cstheme="minorHAnsi"/>
          <w:iCs/>
          <w:color w:val="000000" w:themeColor="text1"/>
        </w:rPr>
        <w:t xml:space="preserve"> </w:t>
      </w:r>
      <w:r w:rsidRPr="00F55783">
        <w:rPr>
          <w:rFonts w:cstheme="minorHAnsi"/>
          <w:bCs/>
          <w:iCs/>
          <w:color w:val="000000" w:themeColor="text1"/>
        </w:rPr>
        <w:t>development</w:t>
      </w:r>
      <w:r w:rsidRPr="00F55783">
        <w:rPr>
          <w:rFonts w:cstheme="minorHAnsi"/>
          <w:iCs/>
          <w:color w:val="000000" w:themeColor="text1"/>
        </w:rPr>
        <w:t xml:space="preserve"> by the American Nurses Credentialing Center’s Commission on Accreditation</w:t>
      </w:r>
      <w:r w:rsidRPr="00F55783">
        <w:rPr>
          <w:rFonts w:eastAsia="Times New Roman" w:cstheme="minorHAnsi"/>
          <w:color w:val="000000"/>
        </w:rPr>
        <w:t>.</w:t>
      </w:r>
    </w:p>
    <w:p w:rsidR="001D3C78" w:rsidRPr="00F55783" w:rsidRDefault="001D3C78" w:rsidP="001D3C78">
      <w:pPr>
        <w:rPr>
          <w:rFonts w:cstheme="minorHAnsi"/>
          <w:b/>
        </w:rPr>
      </w:pPr>
    </w:p>
    <w:p w:rsidR="001D3C78" w:rsidRPr="00F55783" w:rsidRDefault="001D3C78" w:rsidP="001D3C78">
      <w:pPr>
        <w:ind w:right="-540"/>
        <w:rPr>
          <w:rFonts w:cstheme="minorHAnsi"/>
        </w:rPr>
      </w:pPr>
      <w:r w:rsidRPr="00F55783">
        <w:rPr>
          <w:rFonts w:cstheme="minorHAnsi"/>
          <w:b/>
          <w:color w:val="000000" w:themeColor="text1"/>
        </w:rPr>
        <w:t xml:space="preserve">CNE Disclosure Statements: </w:t>
      </w:r>
      <w:r w:rsidRPr="00F55783">
        <w:rPr>
          <w:rFonts w:cstheme="minorHAnsi"/>
          <w:color w:val="000000" w:themeColor="text1"/>
        </w:rPr>
        <w:t>OU Medicine, Inc.</w:t>
      </w:r>
      <w:r w:rsidRPr="00F55783">
        <w:rPr>
          <w:rStyle w:val="apple-converted-space"/>
          <w:rFonts w:cstheme="minorHAnsi"/>
          <w:iCs/>
          <w:color w:val="000000" w:themeColor="text1"/>
        </w:rPr>
        <w:t> </w:t>
      </w:r>
      <w:r w:rsidRPr="00F55783">
        <w:rPr>
          <w:rFonts w:cstheme="minorHAnsi"/>
          <w:iCs/>
          <w:color w:val="000000" w:themeColor="text1"/>
        </w:rPr>
        <w:t xml:space="preserve">is accredited with distinction as a provider of </w:t>
      </w:r>
      <w:r w:rsidRPr="00F55783">
        <w:rPr>
          <w:rFonts w:cstheme="minorHAnsi"/>
          <w:bCs/>
          <w:iCs/>
          <w:color w:val="000000" w:themeColor="text1"/>
        </w:rPr>
        <w:t>nursing continuing professional</w:t>
      </w:r>
      <w:r w:rsidRPr="00F55783">
        <w:rPr>
          <w:rFonts w:cstheme="minorHAnsi"/>
          <w:iCs/>
          <w:color w:val="000000" w:themeColor="text1"/>
        </w:rPr>
        <w:t xml:space="preserve"> </w:t>
      </w:r>
      <w:r w:rsidRPr="00F55783">
        <w:rPr>
          <w:rFonts w:cstheme="minorHAnsi"/>
          <w:bCs/>
          <w:iCs/>
          <w:color w:val="000000" w:themeColor="text1"/>
        </w:rPr>
        <w:t>development</w:t>
      </w:r>
      <w:r w:rsidRPr="00F55783">
        <w:rPr>
          <w:rFonts w:cstheme="minorHAnsi"/>
          <w:iCs/>
          <w:color w:val="000000" w:themeColor="text1"/>
        </w:rPr>
        <w:t xml:space="preserve"> by the American Nurses Credentialing Center’s Commission on Accreditation.</w:t>
      </w:r>
    </w:p>
    <w:p w:rsidR="001D3C78" w:rsidRPr="00F55783" w:rsidRDefault="001D3C78" w:rsidP="001D3C78">
      <w:pPr>
        <w:suppressAutoHyphens/>
        <w:contextualSpacing/>
        <w:rPr>
          <w:rFonts w:cstheme="minorHAnsi"/>
        </w:rPr>
      </w:pPr>
    </w:p>
    <w:p w:rsidR="001D3C78" w:rsidRPr="00F55783" w:rsidRDefault="001D3C78" w:rsidP="001D3C78">
      <w:pPr>
        <w:suppressAutoHyphens/>
        <w:contextualSpacing/>
        <w:rPr>
          <w:rFonts w:cstheme="minorHAnsi"/>
        </w:rPr>
      </w:pPr>
      <w:r w:rsidRPr="00F55783">
        <w:rPr>
          <w:rFonts w:cstheme="minorHAnsi"/>
        </w:rPr>
        <w:t>1.00 CNE contact hours will be awarded for meeting the following criteria: 90% attendance of conference, completion and submission of evaluation form.</w:t>
      </w:r>
    </w:p>
    <w:p w:rsidR="001D3C78" w:rsidRPr="00F55783" w:rsidRDefault="001D3C78" w:rsidP="001D3C78">
      <w:pPr>
        <w:suppressAutoHyphens/>
        <w:contextualSpacing/>
        <w:rPr>
          <w:rFonts w:cstheme="minorHAnsi"/>
        </w:rPr>
      </w:pPr>
    </w:p>
    <w:p w:rsidR="001D3C78" w:rsidRPr="00F55783" w:rsidRDefault="001D3C78" w:rsidP="001D3C78">
      <w:pPr>
        <w:suppressAutoHyphens/>
        <w:contextualSpacing/>
        <w:rPr>
          <w:rFonts w:cstheme="minorHAnsi"/>
        </w:rPr>
      </w:pPr>
      <w:r w:rsidRPr="00F55783">
        <w:rPr>
          <w:rFonts w:cstheme="minorHAnsi"/>
        </w:rPr>
        <w:t>This educational activity does not include any content that relates to the products and/or services of a commercial interest that would create a conflict of interest.</w:t>
      </w:r>
    </w:p>
    <w:p w:rsidR="001D3C78" w:rsidRDefault="001D3C78" w:rsidP="001D3C78">
      <w:pPr>
        <w:spacing w:after="120"/>
        <w:rPr>
          <w:rFonts w:asciiTheme="minorHAnsi" w:hAnsiTheme="minorHAnsi" w:cstheme="minorHAnsi"/>
          <w:b/>
          <w:bCs/>
          <w:color w:val="000000"/>
        </w:rPr>
      </w:pPr>
      <w:r>
        <w:rPr>
          <w:rFonts w:asciiTheme="minorHAnsi" w:hAnsiTheme="minorHAnsi" w:cstheme="minorHAnsi"/>
          <w:b/>
          <w:bCs/>
          <w:color w:val="000000"/>
        </w:rPr>
        <w:lastRenderedPageBreak/>
        <w:br/>
      </w:r>
      <w:r w:rsidRPr="005071F9">
        <w:rPr>
          <w:rFonts w:asciiTheme="minorHAnsi" w:hAnsiTheme="minorHAnsi" w:cstheme="minorHAnsi"/>
          <w:b/>
          <w:bCs/>
          <w:color w:val="000000"/>
        </w:rPr>
        <w:t xml:space="preserve">Mitigation Statement: </w:t>
      </w:r>
      <w:r w:rsidRPr="005071F9">
        <w:rPr>
          <w:rFonts w:asciiTheme="minorHAnsi" w:hAnsiTheme="minorHAnsi" w:cstheme="minorHAnsi"/>
          <w:bCs/>
          <w:color w:val="000000"/>
        </w:rPr>
        <w:t>The University of Oklahoma College of Medicine, Office of Continuing Professional Development has reviewed this activity’s speaker and planner disclosures and has mitigated all relevant financial relationships with ineligible companies, if applicable.</w:t>
      </w:r>
    </w:p>
    <w:p w:rsidR="001D6A59" w:rsidRPr="00965086" w:rsidRDefault="001D6A59" w:rsidP="001D6A59">
      <w:pPr>
        <w:rPr>
          <w:rFonts w:asciiTheme="minorHAnsi" w:hAnsiTheme="minorHAnsi"/>
          <w:bCs/>
          <w:color w:val="000000"/>
        </w:rPr>
      </w:pPr>
      <w:r>
        <w:rPr>
          <w:rFonts w:asciiTheme="minorHAnsi" w:hAnsiTheme="minorHAnsi"/>
          <w:b/>
          <w:bCs/>
          <w:color w:val="000000"/>
        </w:rPr>
        <w:t xml:space="preserve">Equal Opportunity Statement: </w:t>
      </w:r>
      <w:r w:rsidRPr="00965086">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1D6A59" w:rsidRPr="00965086" w:rsidRDefault="001D6A59" w:rsidP="001D6A59">
      <w:pPr>
        <w:rPr>
          <w:rFonts w:asciiTheme="minorHAnsi" w:hAnsiTheme="minorHAnsi"/>
          <w:bCs/>
          <w:color w:val="000000"/>
        </w:rPr>
      </w:pPr>
    </w:p>
    <w:p w:rsidR="001D6A59" w:rsidRPr="00965086" w:rsidRDefault="001D6A59" w:rsidP="001D6A59">
      <w:pPr>
        <w:rPr>
          <w:rFonts w:asciiTheme="minorHAnsi" w:hAnsiTheme="minorHAnsi"/>
          <w:bCs/>
          <w:color w:val="000000"/>
        </w:rPr>
      </w:pPr>
      <w:r w:rsidRPr="00965086">
        <w:rPr>
          <w:rFonts w:asciiTheme="minorHAnsi" w:hAnsiTheme="minorHAnsi"/>
          <w:bCs/>
          <w:color w:val="000000"/>
        </w:rPr>
        <w:t>To file a grievance related to the non-discrimination policy, report sexual misconduct, and/or file a formal complaint of sexual misconduct, please utilize the reporting form at link</w:t>
      </w:r>
      <w:r w:rsidR="00FE236D">
        <w:rPr>
          <w:rFonts w:asciiTheme="minorHAnsi" w:hAnsiTheme="minorHAnsi"/>
          <w:bCs/>
          <w:color w:val="000000"/>
        </w:rPr>
        <w:t xml:space="preserve"> </w:t>
      </w:r>
      <w:hyperlink r:id="rId9" w:history="1">
        <w:r w:rsidRPr="00FE236D">
          <w:rPr>
            <w:rStyle w:val="Hyperlink"/>
            <w:rFonts w:asciiTheme="minorHAnsi" w:hAnsiTheme="minorHAnsi"/>
            <w:bCs/>
          </w:rPr>
          <w:t>ou.edu/</w:t>
        </w:r>
        <w:proofErr w:type="spellStart"/>
        <w:r w:rsidRPr="00FE236D">
          <w:rPr>
            <w:rStyle w:val="Hyperlink"/>
            <w:rFonts w:asciiTheme="minorHAnsi" w:hAnsiTheme="minorHAnsi"/>
            <w:bCs/>
          </w:rPr>
          <w:t>reportingform</w:t>
        </w:r>
        <w:proofErr w:type="spellEnd"/>
      </w:hyperlink>
      <w:r w:rsidRPr="00965086">
        <w:rPr>
          <w:rFonts w:asciiTheme="minorHAnsi" w:hAnsiTheme="minorHAnsi"/>
          <w:bCs/>
          <w:color w:val="000000"/>
        </w:rPr>
        <w:t>.</w:t>
      </w:r>
    </w:p>
    <w:p w:rsidR="001D6A59" w:rsidRPr="00965086" w:rsidRDefault="001D6A59" w:rsidP="001D6A59">
      <w:pPr>
        <w:rPr>
          <w:rFonts w:asciiTheme="minorHAnsi" w:hAnsiTheme="minorHAnsi"/>
          <w:bCs/>
          <w:color w:val="000000"/>
        </w:rPr>
      </w:pPr>
    </w:p>
    <w:p w:rsidR="001D6A59" w:rsidRDefault="001D6A59" w:rsidP="001D6A59">
      <w:pPr>
        <w:rPr>
          <w:rFonts w:asciiTheme="minorHAnsi" w:hAnsiTheme="minorHAnsi"/>
          <w:bCs/>
          <w:color w:val="000000"/>
        </w:rPr>
      </w:pPr>
      <w:r w:rsidRPr="00965086">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0" w:history="1">
        <w:r w:rsidRPr="00037674">
          <w:rPr>
            <w:rStyle w:val="Hyperlink"/>
            <w:rFonts w:asciiTheme="minorHAnsi" w:hAnsiTheme="minorHAnsi"/>
            <w:bCs/>
          </w:rPr>
          <w:t>www.ou.edu/eoo</w:t>
        </w:r>
      </w:hyperlink>
      <w:r w:rsidRPr="00965086">
        <w:rPr>
          <w:rFonts w:asciiTheme="minorHAnsi" w:hAnsiTheme="minorHAnsi"/>
          <w:bCs/>
          <w:color w:val="000000"/>
        </w:rPr>
        <w:t>.</w:t>
      </w:r>
    </w:p>
    <w:p w:rsidR="001D3C78" w:rsidRPr="00E26DA0" w:rsidRDefault="00FE236D" w:rsidP="001D3C78">
      <w:pPr>
        <w:spacing w:after="120"/>
        <w:rPr>
          <w:rFonts w:asciiTheme="minorHAnsi" w:hAnsiTheme="minorHAnsi" w:cstheme="minorHAnsi"/>
          <w:color w:val="000000"/>
        </w:rPr>
      </w:pPr>
      <w:r>
        <w:rPr>
          <w:rFonts w:asciiTheme="minorHAnsi" w:hAnsiTheme="minorHAnsi" w:cstheme="minorHAnsi"/>
          <w:b/>
          <w:bCs/>
          <w:color w:val="000000"/>
        </w:rPr>
        <w:lastRenderedPageBreak/>
        <w:br/>
      </w:r>
      <w:r w:rsidR="001D3C78" w:rsidRPr="00E26DA0">
        <w:rPr>
          <w:rFonts w:asciiTheme="minorHAnsi" w:hAnsiTheme="minorHAnsi" w:cstheme="minorHAnsi"/>
          <w:b/>
          <w:bCs/>
          <w:color w:val="000000"/>
        </w:rPr>
        <w:t>Accommodation Statement:</w:t>
      </w:r>
      <w:r w:rsidR="001D3C78" w:rsidRPr="00E26DA0">
        <w:rPr>
          <w:rFonts w:asciiTheme="minorHAnsi" w:hAnsiTheme="minorHAnsi" w:cstheme="minorHAnsi"/>
          <w:color w:val="000000"/>
        </w:rPr>
        <w:t xml:space="preserve"> For accommodations, please contact Renae E. Kirkhart at 405-271-8001 ext. 39019 or </w:t>
      </w:r>
      <w:hyperlink r:id="rId11" w:history="1">
        <w:r w:rsidR="001D3C78" w:rsidRPr="00E26DA0">
          <w:rPr>
            <w:rStyle w:val="Hyperlink"/>
            <w:rFonts w:asciiTheme="minorHAnsi" w:hAnsiTheme="minorHAnsi" w:cstheme="minorHAnsi"/>
          </w:rPr>
          <w:t>renae-kirkhart@ouhsc.edu</w:t>
        </w:r>
      </w:hyperlink>
      <w:r w:rsidR="001D3C78" w:rsidRPr="00E26DA0">
        <w:rPr>
          <w:rFonts w:asciiTheme="minorHAnsi" w:hAnsiTheme="minorHAnsi" w:cstheme="minorHAnsi"/>
          <w:color w:val="000000"/>
        </w:rPr>
        <w:t>.</w:t>
      </w:r>
    </w:p>
    <w:p w:rsidR="001D3C78" w:rsidRPr="00E26DA0" w:rsidRDefault="001D3C78" w:rsidP="001D3C78">
      <w:pPr>
        <w:spacing w:after="120"/>
        <w:rPr>
          <w:rFonts w:asciiTheme="minorHAnsi" w:hAnsiTheme="minorHAnsi" w:cstheme="minorHAnsi"/>
          <w:color w:val="000000"/>
        </w:rPr>
      </w:pPr>
      <w:r w:rsidRPr="00E26DA0">
        <w:rPr>
          <w:rFonts w:asciiTheme="minorHAnsi" w:hAnsiTheme="minorHAnsi" w:cstheme="minorHAnsi"/>
          <w:b/>
          <w:bCs/>
          <w:color w:val="000000"/>
        </w:rPr>
        <w:t>Disclaimer Statement:</w:t>
      </w:r>
      <w:r w:rsidRPr="00E26DA0">
        <w:rPr>
          <w:rFonts w:asciiTheme="minorHAnsi" w:hAnsiTheme="minorHAnsi" w:cs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1D3C78" w:rsidRPr="00E26DA0" w:rsidRDefault="001D3C78" w:rsidP="001D3C78">
      <w:pPr>
        <w:spacing w:after="120"/>
        <w:rPr>
          <w:rFonts w:asciiTheme="minorHAnsi" w:hAnsiTheme="minorHAnsi" w:cstheme="minorHAnsi"/>
          <w:color w:val="000000"/>
        </w:rPr>
      </w:pPr>
      <w:r w:rsidRPr="00E26DA0">
        <w:rPr>
          <w:rFonts w:asciiTheme="minorHAnsi" w:hAnsiTheme="minorHAnsi" w:cs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1D3C78" w:rsidRDefault="001D3C78" w:rsidP="001D3C78">
      <w:pPr>
        <w:spacing w:after="120"/>
        <w:rPr>
          <w:rFonts w:asciiTheme="minorHAnsi" w:hAnsiTheme="minorHAnsi" w:cstheme="minorHAnsi"/>
          <w:bCs/>
          <w:color w:val="000000"/>
        </w:rPr>
      </w:pPr>
      <w:r w:rsidRPr="0070707D">
        <w:rPr>
          <w:rFonts w:asciiTheme="minorHAnsi" w:hAnsiTheme="minorHAnsi" w:cstheme="minorHAnsi"/>
          <w:b/>
          <w:bCs/>
          <w:color w:val="000000"/>
        </w:rPr>
        <w:t xml:space="preserve">Policy on Planner and Presenter Disclosure: </w:t>
      </w:r>
      <w:r w:rsidRPr="0070707D">
        <w:rPr>
          <w:rFonts w:asciiTheme="minorHAnsi" w:hAnsiTheme="minorHAnsi" w:cstheme="minorHAnsi"/>
          <w:bCs/>
          <w:color w:val="000000"/>
        </w:rPr>
        <w:t>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w:t>
      </w:r>
      <w:r>
        <w:rPr>
          <w:rFonts w:asciiTheme="minorHAnsi" w:hAnsiTheme="minorHAnsi" w:cstheme="minorHAnsi"/>
          <w:bCs/>
          <w:color w:val="000000"/>
        </w:rPr>
        <w:t xml:space="preserve"> during their presentation(s). </w:t>
      </w:r>
    </w:p>
    <w:p w:rsidR="001D3C78" w:rsidRDefault="0021756A" w:rsidP="001D3C78">
      <w:pPr>
        <w:spacing w:after="120"/>
        <w:rPr>
          <w:rFonts w:asciiTheme="minorHAnsi" w:hAnsiTheme="minorHAnsi" w:cstheme="minorHAnsi"/>
          <w:color w:val="000000"/>
        </w:rPr>
      </w:pPr>
      <w:r w:rsidRPr="00E26DA0">
        <w:rPr>
          <w:rFonts w:asciiTheme="minorHAnsi" w:hAnsiTheme="minorHAnsi" w:cstheme="minorHAnsi"/>
          <w:b/>
          <w:bCs/>
          <w:color w:val="000000"/>
        </w:rPr>
        <w:t>Acknowledgement of C</w:t>
      </w:r>
      <w:r w:rsidR="00884FE8" w:rsidRPr="00E26DA0">
        <w:rPr>
          <w:rFonts w:asciiTheme="minorHAnsi" w:hAnsiTheme="minorHAnsi" w:cstheme="minorHAnsi"/>
          <w:b/>
          <w:bCs/>
          <w:color w:val="000000"/>
        </w:rPr>
        <w:t>ommercial and In-Kind Support:</w:t>
      </w:r>
      <w:r w:rsidR="00884FE8" w:rsidRPr="00E26DA0">
        <w:rPr>
          <w:rFonts w:asciiTheme="minorHAnsi" w:hAnsiTheme="minorHAnsi" w:cstheme="minorHAnsi"/>
          <w:color w:val="000000"/>
        </w:rPr>
        <w:t xml:space="preserve"> </w:t>
      </w:r>
      <w:r w:rsidR="001D3C78" w:rsidRPr="0070707D">
        <w:rPr>
          <w:rFonts w:asciiTheme="minorHAnsi" w:hAnsiTheme="minorHAnsi" w:cstheme="minorHAnsi"/>
          <w:bCs/>
          <w:color w:val="000000"/>
        </w:rPr>
        <w:t>Commercial support is financial, or in-kind, contributions given by an ineligible company, which is used to pay all or part of the costs of a CME activity.  An ineligible company is any company whose primary business is producing, marketing, selling, re-selling, or distributing healthcare products used by or on patients.</w:t>
      </w:r>
    </w:p>
    <w:p w:rsidR="00B52816" w:rsidRPr="00E26DA0" w:rsidRDefault="00977EB6" w:rsidP="00381A69">
      <w:pPr>
        <w:spacing w:after="120"/>
        <w:rPr>
          <w:rFonts w:asciiTheme="minorHAnsi" w:hAnsiTheme="minorHAnsi" w:cstheme="minorHAnsi"/>
          <w:color w:val="000000"/>
        </w:rPr>
      </w:pPr>
      <w:r w:rsidRPr="00E26DA0">
        <w:rPr>
          <w:rFonts w:asciiTheme="minorHAnsi" w:hAnsiTheme="minorHAnsi" w:cstheme="minorHAnsi"/>
          <w:color w:val="000000"/>
        </w:rPr>
        <w:lastRenderedPageBreak/>
        <w:t>This activity received no commercial or in-kind support.</w:t>
      </w:r>
    </w:p>
    <w:p w:rsidR="00FE236D" w:rsidRDefault="00FE236D" w:rsidP="00B52816">
      <w:pPr>
        <w:jc w:val="center"/>
        <w:rPr>
          <w:rFonts w:asciiTheme="minorHAnsi" w:hAnsiTheme="minorHAnsi" w:cstheme="minorHAnsi"/>
          <w:b/>
          <w:bCs/>
        </w:rPr>
      </w:pPr>
      <w:r>
        <w:rPr>
          <w:rFonts w:asciiTheme="minorHAnsi" w:hAnsiTheme="minorHAnsi" w:cstheme="minorHAnsi"/>
          <w:b/>
          <w:bCs/>
        </w:rPr>
        <w:br/>
      </w:r>
    </w:p>
    <w:p w:rsidR="00FE236D" w:rsidRDefault="00FE236D">
      <w:pPr>
        <w:rPr>
          <w:rFonts w:asciiTheme="minorHAnsi" w:hAnsiTheme="minorHAnsi" w:cstheme="minorHAnsi"/>
          <w:b/>
          <w:bCs/>
        </w:rPr>
      </w:pPr>
      <w:r>
        <w:rPr>
          <w:rFonts w:asciiTheme="minorHAnsi" w:hAnsiTheme="minorHAnsi" w:cstheme="minorHAnsi"/>
          <w:b/>
          <w:bCs/>
        </w:rPr>
        <w:br w:type="page"/>
      </w:r>
    </w:p>
    <w:p w:rsidR="00B52816" w:rsidRPr="00E26DA0" w:rsidRDefault="00B52816" w:rsidP="00B52816">
      <w:pPr>
        <w:jc w:val="center"/>
        <w:rPr>
          <w:rFonts w:asciiTheme="minorHAnsi" w:hAnsiTheme="minorHAnsi" w:cstheme="minorHAnsi"/>
        </w:rPr>
      </w:pPr>
      <w:r w:rsidRPr="00E26DA0">
        <w:rPr>
          <w:rFonts w:asciiTheme="minorHAnsi" w:hAnsiTheme="minorHAnsi" w:cstheme="minorHAnsi"/>
          <w:b/>
          <w:bCs/>
        </w:rPr>
        <w:lastRenderedPageBreak/>
        <w:t xml:space="preserve">Disclosure &amp; </w:t>
      </w:r>
      <w:r w:rsidR="001D3C78">
        <w:rPr>
          <w:rFonts w:asciiTheme="minorHAnsi" w:hAnsiTheme="minorHAnsi" w:cstheme="minorHAnsi"/>
          <w:b/>
          <w:bCs/>
        </w:rPr>
        <w:t xml:space="preserve">Mitigation </w:t>
      </w:r>
      <w:r w:rsidRPr="00E26DA0">
        <w:rPr>
          <w:rFonts w:asciiTheme="minorHAnsi" w:hAnsiTheme="minorHAnsi" w:cstheme="minorHAnsi"/>
          <w:b/>
          <w:bCs/>
        </w:rPr>
        <w:t>Report</w:t>
      </w:r>
    </w:p>
    <w:p w:rsidR="00805A7F" w:rsidRPr="00E26DA0" w:rsidRDefault="001D3C78" w:rsidP="00E26DA0">
      <w:pPr>
        <w:spacing w:after="120"/>
        <w:rPr>
          <w:rFonts w:asciiTheme="minorHAnsi" w:hAnsiTheme="minorHAnsi" w:cstheme="minorHAnsi"/>
          <w:b/>
          <w:bCs/>
          <w:color w:val="000000"/>
          <w:sz w:val="20"/>
        </w:rPr>
      </w:pPr>
      <w:r w:rsidRPr="0070707D">
        <w:rPr>
          <w:rFonts w:asciiTheme="minorHAnsi" w:hAnsiTheme="minorHAnsi" w:cstheme="minorHAnsi"/>
          <w:bCs/>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r>
        <w:rPr>
          <w:rFonts w:asciiTheme="minorHAnsi" w:hAnsiTheme="minorHAnsi" w:cstheme="minorHAnsi"/>
          <w:b/>
          <w:bCs/>
        </w:rPr>
        <w:t>.</w:t>
      </w:r>
    </w:p>
    <w:tbl>
      <w:tblPr>
        <w:tblW w:w="5077" w:type="pct"/>
        <w:tblCellMar>
          <w:left w:w="0" w:type="dxa"/>
          <w:right w:w="0" w:type="dxa"/>
        </w:tblCellMar>
        <w:tblLook w:val="04A0" w:firstRow="1" w:lastRow="0" w:firstColumn="1" w:lastColumn="0" w:noHBand="0" w:noVBand="1"/>
      </w:tblPr>
      <w:tblGrid>
        <w:gridCol w:w="2076"/>
        <w:gridCol w:w="1442"/>
        <w:gridCol w:w="1618"/>
        <w:gridCol w:w="1986"/>
        <w:gridCol w:w="2061"/>
        <w:gridCol w:w="1778"/>
      </w:tblGrid>
      <w:tr w:rsidR="00110C99" w:rsidRPr="00805A7F" w:rsidTr="008611DE">
        <w:trPr>
          <w:trHeight w:val="227"/>
          <w:tblHeader/>
        </w:trPr>
        <w:tc>
          <w:tcPr>
            <w:tcW w:w="2343" w:type="pct"/>
            <w:gridSpan w:val="3"/>
            <w:tcBorders>
              <w:top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110C99" w:rsidRPr="00805A7F" w:rsidRDefault="00110C99" w:rsidP="008611DE">
            <w:pPr>
              <w:jc w:val="center"/>
              <w:rPr>
                <w:rFonts w:asciiTheme="minorHAnsi" w:hAnsiTheme="minorHAnsi" w:cstheme="minorHAnsi"/>
                <w:color w:val="000000"/>
                <w:sz w:val="20"/>
              </w:rPr>
            </w:pPr>
          </w:p>
        </w:tc>
        <w:tc>
          <w:tcPr>
            <w:tcW w:w="2657" w:type="pct"/>
            <w:gridSpan w:val="3"/>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rsidR="00110C99" w:rsidRPr="00805A7F" w:rsidRDefault="00110C99" w:rsidP="008611DE">
            <w:pPr>
              <w:jc w:val="center"/>
              <w:rPr>
                <w:rFonts w:asciiTheme="minorHAnsi" w:hAnsiTheme="minorHAnsi" w:cstheme="minorHAnsi"/>
                <w:color w:val="000000"/>
                <w:sz w:val="20"/>
              </w:rPr>
            </w:pPr>
            <w:r w:rsidRPr="00805A7F">
              <w:rPr>
                <w:rFonts w:asciiTheme="minorHAnsi" w:hAnsiTheme="minorHAnsi" w:cstheme="minorHAnsi"/>
                <w:b/>
                <w:bCs/>
                <w:color w:val="000000"/>
                <w:sz w:val="20"/>
              </w:rPr>
              <w:t>Nature of</w:t>
            </w:r>
            <w:r>
              <w:rPr>
                <w:rFonts w:asciiTheme="minorHAnsi" w:hAnsiTheme="minorHAnsi" w:cstheme="minorHAnsi"/>
                <w:b/>
                <w:bCs/>
                <w:color w:val="000000"/>
                <w:sz w:val="20"/>
              </w:rPr>
              <w:t xml:space="preserve"> the</w:t>
            </w:r>
            <w:r w:rsidRPr="00805A7F">
              <w:rPr>
                <w:rFonts w:asciiTheme="minorHAnsi" w:hAnsiTheme="minorHAnsi" w:cstheme="minorHAnsi"/>
                <w:b/>
                <w:bCs/>
                <w:color w:val="000000"/>
                <w:sz w:val="20"/>
              </w:rPr>
              <w:t xml:space="preserve"> Financial Relationship</w:t>
            </w:r>
          </w:p>
        </w:tc>
      </w:tr>
      <w:tr w:rsidR="00110C99" w:rsidRPr="00805A7F" w:rsidTr="008611DE">
        <w:trPr>
          <w:trHeight w:val="227"/>
          <w:tblHeader/>
        </w:trPr>
        <w:tc>
          <w:tcPr>
            <w:tcW w:w="947"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hideMark/>
          </w:tcPr>
          <w:p w:rsidR="00110C99" w:rsidRPr="00805A7F" w:rsidRDefault="00110C99" w:rsidP="008611DE">
            <w:pPr>
              <w:jc w:val="center"/>
              <w:rPr>
                <w:rFonts w:asciiTheme="minorHAnsi" w:hAnsiTheme="minorHAnsi" w:cstheme="minorHAnsi"/>
                <w:color w:val="000000"/>
                <w:sz w:val="20"/>
              </w:rPr>
            </w:pPr>
            <w:r w:rsidRPr="00805A7F">
              <w:rPr>
                <w:rFonts w:asciiTheme="minorHAnsi" w:hAnsiTheme="minorHAnsi" w:cstheme="minorHAnsi"/>
                <w:b/>
                <w:bCs/>
                <w:color w:val="000000"/>
                <w:sz w:val="20"/>
              </w:rPr>
              <w:t>Role</w:t>
            </w:r>
          </w:p>
        </w:tc>
        <w:tc>
          <w:tcPr>
            <w:tcW w:w="658" w:type="pct"/>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center"/>
            <w:hideMark/>
          </w:tcPr>
          <w:p w:rsidR="00110C99" w:rsidRPr="00805A7F" w:rsidRDefault="00110C99" w:rsidP="008611DE">
            <w:pPr>
              <w:jc w:val="center"/>
              <w:rPr>
                <w:rFonts w:asciiTheme="minorHAnsi" w:hAnsiTheme="minorHAnsi" w:cstheme="minorHAnsi"/>
                <w:color w:val="000000"/>
                <w:sz w:val="20"/>
              </w:rPr>
            </w:pPr>
            <w:r w:rsidRPr="00805A7F">
              <w:rPr>
                <w:rFonts w:asciiTheme="minorHAnsi" w:hAnsiTheme="minorHAnsi" w:cstheme="minorHAnsi"/>
                <w:b/>
                <w:bCs/>
                <w:color w:val="000000"/>
                <w:sz w:val="20"/>
              </w:rPr>
              <w:t>First Name</w:t>
            </w:r>
          </w:p>
        </w:tc>
        <w:tc>
          <w:tcPr>
            <w:tcW w:w="738" w:type="pct"/>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center"/>
            <w:hideMark/>
          </w:tcPr>
          <w:p w:rsidR="00110C99" w:rsidRPr="00805A7F" w:rsidRDefault="00110C99" w:rsidP="008611DE">
            <w:pPr>
              <w:jc w:val="center"/>
              <w:rPr>
                <w:rFonts w:asciiTheme="minorHAnsi" w:hAnsiTheme="minorHAnsi" w:cstheme="minorHAnsi"/>
                <w:color w:val="000000"/>
                <w:sz w:val="20"/>
              </w:rPr>
            </w:pPr>
            <w:r w:rsidRPr="00805A7F">
              <w:rPr>
                <w:rFonts w:asciiTheme="minorHAnsi" w:hAnsiTheme="minorHAnsi" w:cstheme="minorHAnsi"/>
                <w:b/>
                <w:bCs/>
                <w:color w:val="000000"/>
                <w:sz w:val="20"/>
              </w:rPr>
              <w:t>Last Name</w:t>
            </w:r>
          </w:p>
        </w:tc>
        <w:tc>
          <w:tcPr>
            <w:tcW w:w="906" w:type="pct"/>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center"/>
            <w:hideMark/>
          </w:tcPr>
          <w:p w:rsidR="00110C99" w:rsidRPr="00805A7F" w:rsidRDefault="00FE236D" w:rsidP="008611DE">
            <w:pPr>
              <w:jc w:val="center"/>
              <w:rPr>
                <w:rFonts w:asciiTheme="minorHAnsi" w:hAnsiTheme="minorHAnsi" w:cstheme="minorHAnsi"/>
                <w:color w:val="000000"/>
                <w:sz w:val="20"/>
              </w:rPr>
            </w:pPr>
            <w:r>
              <w:rPr>
                <w:rFonts w:asciiTheme="minorHAnsi" w:hAnsiTheme="minorHAnsi" w:cstheme="minorHAnsi"/>
                <w:b/>
                <w:bCs/>
                <w:color w:val="000000"/>
                <w:sz w:val="20"/>
              </w:rPr>
              <w:t>Ineligible Companies</w:t>
            </w:r>
          </w:p>
        </w:tc>
        <w:tc>
          <w:tcPr>
            <w:tcW w:w="940" w:type="pct"/>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center"/>
            <w:hideMark/>
          </w:tcPr>
          <w:p w:rsidR="00110C99" w:rsidRPr="00805A7F" w:rsidRDefault="00110C99" w:rsidP="008611DE">
            <w:pPr>
              <w:jc w:val="center"/>
              <w:rPr>
                <w:rFonts w:asciiTheme="minorHAnsi" w:hAnsiTheme="minorHAnsi" w:cstheme="minorHAnsi"/>
                <w:color w:val="000000"/>
                <w:sz w:val="20"/>
              </w:rPr>
            </w:pPr>
            <w:r w:rsidRPr="00805A7F">
              <w:rPr>
                <w:rFonts w:asciiTheme="minorHAnsi" w:hAnsiTheme="minorHAnsi" w:cstheme="minorHAnsi"/>
                <w:b/>
                <w:bCs/>
                <w:color w:val="000000"/>
                <w:sz w:val="20"/>
              </w:rPr>
              <w:t>What was received?</w:t>
            </w:r>
          </w:p>
        </w:tc>
        <w:tc>
          <w:tcPr>
            <w:tcW w:w="811" w:type="pct"/>
            <w:tcBorders>
              <w:top w:val="single" w:sz="4" w:space="0" w:color="auto"/>
              <w:left w:val="single" w:sz="4" w:space="0" w:color="auto"/>
              <w:bottom w:val="single" w:sz="4" w:space="0" w:color="auto"/>
              <w:right w:val="single" w:sz="8" w:space="0" w:color="auto"/>
            </w:tcBorders>
            <w:shd w:val="clear" w:color="auto" w:fill="C0C0C0"/>
            <w:noWrap/>
            <w:tcMar>
              <w:top w:w="0" w:type="dxa"/>
              <w:left w:w="108" w:type="dxa"/>
              <w:bottom w:w="0" w:type="dxa"/>
              <w:right w:w="108" w:type="dxa"/>
            </w:tcMar>
            <w:vAlign w:val="center"/>
            <w:hideMark/>
          </w:tcPr>
          <w:p w:rsidR="00110C99" w:rsidRPr="00805A7F" w:rsidRDefault="00110C99" w:rsidP="008611DE">
            <w:pPr>
              <w:jc w:val="center"/>
              <w:rPr>
                <w:rFonts w:asciiTheme="minorHAnsi" w:hAnsiTheme="minorHAnsi" w:cstheme="minorHAnsi"/>
                <w:color w:val="000000"/>
                <w:sz w:val="20"/>
              </w:rPr>
            </w:pPr>
            <w:r w:rsidRPr="00805A7F">
              <w:rPr>
                <w:rFonts w:asciiTheme="minorHAnsi" w:hAnsiTheme="minorHAnsi" w:cstheme="minorHAnsi"/>
                <w:b/>
                <w:bCs/>
                <w:color w:val="000000"/>
                <w:sz w:val="20"/>
              </w:rPr>
              <w:t>For what role?</w:t>
            </w:r>
          </w:p>
        </w:tc>
      </w:tr>
      <w:tr w:rsidR="00906D7C" w:rsidRPr="00805A7F" w:rsidTr="008611DE">
        <w:trPr>
          <w:trHeight w:val="310"/>
        </w:trPr>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6D7C" w:rsidRPr="00805A7F" w:rsidRDefault="00906D7C" w:rsidP="00906D7C">
            <w:pPr>
              <w:rPr>
                <w:rFonts w:asciiTheme="minorHAnsi" w:hAnsiTheme="minorHAnsi" w:cstheme="minorHAnsi"/>
              </w:rPr>
            </w:pPr>
            <w:r>
              <w:rPr>
                <w:rFonts w:asciiTheme="minorHAnsi" w:hAnsiTheme="minorHAnsi" w:cstheme="minorHAnsi"/>
              </w:rPr>
              <w:t>Plann</w:t>
            </w:r>
            <w:r w:rsidR="001D3C78">
              <w:rPr>
                <w:rFonts w:asciiTheme="minorHAnsi" w:hAnsiTheme="minorHAnsi" w:cstheme="minorHAnsi"/>
              </w:rPr>
              <w:t>er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6D7C" w:rsidRPr="00805A7F" w:rsidRDefault="00906D7C" w:rsidP="00906D7C">
            <w:pPr>
              <w:rPr>
                <w:rFonts w:asciiTheme="minorHAnsi" w:hAnsiTheme="minorHAnsi" w:cstheme="minorHAnsi"/>
              </w:rPr>
            </w:pPr>
            <w:r>
              <w:rPr>
                <w:rFonts w:asciiTheme="minorHAnsi" w:hAnsiTheme="minorHAnsi" w:cstheme="minorHAnsi"/>
              </w:rPr>
              <w:t xml:space="preserve">Carol L. </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6D7C" w:rsidRPr="00805A7F" w:rsidRDefault="00906D7C" w:rsidP="00906D7C">
            <w:pPr>
              <w:rPr>
                <w:rFonts w:asciiTheme="minorHAnsi" w:hAnsiTheme="minorHAnsi" w:cstheme="minorHAnsi"/>
              </w:rPr>
            </w:pPr>
            <w:r>
              <w:rPr>
                <w:rFonts w:asciiTheme="minorHAnsi" w:hAnsiTheme="minorHAnsi" w:cstheme="minorHAnsi"/>
              </w:rPr>
              <w:t>Davenport, MSN, RN-BC, NPD-BC</w:t>
            </w:r>
          </w:p>
        </w:tc>
        <w:tc>
          <w:tcPr>
            <w:tcW w:w="265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6D7C" w:rsidRPr="00977EB6" w:rsidRDefault="00906D7C" w:rsidP="00906D7C">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110C99" w:rsidRPr="00805A7F" w:rsidTr="008611DE">
        <w:trPr>
          <w:trHeight w:val="310"/>
        </w:trPr>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Plann</w:t>
            </w:r>
            <w:r w:rsidR="001D3C78">
              <w:rPr>
                <w:rFonts w:asciiTheme="minorHAnsi" w:hAnsiTheme="minorHAnsi" w:cstheme="minorHAnsi"/>
              </w:rPr>
              <w:t xml:space="preserve">er, </w:t>
            </w:r>
            <w:r w:rsidRPr="00805A7F">
              <w:rPr>
                <w:rFonts w:asciiTheme="minorHAnsi" w:hAnsiTheme="minorHAnsi" w:cstheme="minorHAnsi"/>
              </w:rPr>
              <w:t>Moderator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Donna J.</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Fulton, RN</w:t>
            </w:r>
          </w:p>
        </w:tc>
        <w:tc>
          <w:tcPr>
            <w:tcW w:w="265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977EB6" w:rsidRDefault="00110C99" w:rsidP="008611D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110C99" w:rsidRPr="00805A7F" w:rsidTr="008611DE">
        <w:trPr>
          <w:trHeight w:val="310"/>
        </w:trPr>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Pla</w:t>
            </w:r>
            <w:r w:rsidR="00C20B37">
              <w:rPr>
                <w:rFonts w:asciiTheme="minorHAnsi" w:hAnsiTheme="minorHAnsi" w:cstheme="minorHAnsi"/>
              </w:rPr>
              <w:t>n</w:t>
            </w:r>
            <w:r w:rsidR="001D3C78">
              <w:rPr>
                <w:rFonts w:asciiTheme="minorHAnsi" w:hAnsiTheme="minorHAnsi" w:cstheme="minorHAnsi"/>
              </w:rPr>
              <w:t>ner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Arthur D.</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Grimes, MD</w:t>
            </w:r>
          </w:p>
        </w:tc>
        <w:tc>
          <w:tcPr>
            <w:tcW w:w="265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977EB6" w:rsidRDefault="00110C99" w:rsidP="008611D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110C99" w:rsidRPr="00805A7F" w:rsidTr="008611DE">
        <w:trPr>
          <w:trHeight w:val="310"/>
        </w:trPr>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Plann</w:t>
            </w:r>
            <w:r w:rsidR="001D3C78">
              <w:rPr>
                <w:rFonts w:asciiTheme="minorHAnsi" w:hAnsiTheme="minorHAnsi" w:cstheme="minorHAnsi"/>
              </w:rPr>
              <w:t>er,</w:t>
            </w:r>
            <w:r w:rsidRPr="00805A7F">
              <w:rPr>
                <w:rFonts w:asciiTheme="minorHAnsi" w:hAnsiTheme="minorHAnsi" w:cstheme="minorHAnsi"/>
              </w:rPr>
              <w:t xml:space="preserve"> Moderator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Lindsey M.</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Henson, RN</w:t>
            </w:r>
          </w:p>
        </w:tc>
        <w:tc>
          <w:tcPr>
            <w:tcW w:w="265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977EB6" w:rsidRDefault="00110C99" w:rsidP="008611D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3442A" w:rsidRPr="00805A7F" w:rsidTr="008611DE">
        <w:trPr>
          <w:trHeight w:val="310"/>
        </w:trPr>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Pr="00805A7F" w:rsidRDefault="00F3442A" w:rsidP="00F3442A">
            <w:pPr>
              <w:rPr>
                <w:rFonts w:asciiTheme="minorHAnsi" w:hAnsiTheme="minorHAnsi" w:cstheme="minorHAnsi"/>
              </w:rPr>
            </w:pPr>
            <w:r w:rsidRPr="00805A7F">
              <w:rPr>
                <w:rFonts w:asciiTheme="minorHAnsi" w:hAnsiTheme="minorHAnsi" w:cstheme="minorHAnsi"/>
              </w:rPr>
              <w:t>Course Director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Pr="00805A7F" w:rsidRDefault="00F3442A" w:rsidP="00F3442A">
            <w:pPr>
              <w:rPr>
                <w:rFonts w:asciiTheme="minorHAnsi" w:hAnsiTheme="minorHAnsi" w:cstheme="minorHAnsi"/>
              </w:rPr>
            </w:pPr>
            <w:r>
              <w:rPr>
                <w:rFonts w:asciiTheme="minorHAnsi" w:hAnsiTheme="minorHAnsi" w:cstheme="minorHAnsi"/>
              </w:rPr>
              <w:t xml:space="preserve">Ryan O.  </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Pr="00805A7F" w:rsidRDefault="00F3442A" w:rsidP="00F3442A">
            <w:pPr>
              <w:rPr>
                <w:rFonts w:asciiTheme="minorHAnsi" w:hAnsiTheme="minorHAnsi" w:cstheme="minorHAnsi"/>
              </w:rPr>
            </w:pPr>
            <w:r>
              <w:rPr>
                <w:rFonts w:asciiTheme="minorHAnsi" w:hAnsiTheme="minorHAnsi" w:cstheme="minorHAnsi"/>
              </w:rPr>
              <w:t>Kennedy, MD</w:t>
            </w:r>
          </w:p>
        </w:tc>
        <w:tc>
          <w:tcPr>
            <w:tcW w:w="265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Pr="00977EB6" w:rsidRDefault="00F3442A" w:rsidP="00F3442A">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3442A" w:rsidRPr="00805A7F" w:rsidTr="008611DE">
        <w:trPr>
          <w:trHeight w:val="310"/>
        </w:trPr>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Pr="00805A7F" w:rsidRDefault="00F3442A" w:rsidP="00F3442A">
            <w:pPr>
              <w:rPr>
                <w:rFonts w:asciiTheme="minorHAnsi" w:hAnsiTheme="minorHAnsi" w:cstheme="minorHAnsi"/>
              </w:rPr>
            </w:pPr>
            <w:r w:rsidRPr="00805A7F">
              <w:rPr>
                <w:rFonts w:asciiTheme="minorHAnsi" w:hAnsiTheme="minorHAnsi" w:cstheme="minorHAnsi"/>
              </w:rPr>
              <w:t>Course Contact</w:t>
            </w:r>
            <w:r>
              <w:rPr>
                <w:rFonts w:asciiTheme="minorHAnsi" w:hAnsiTheme="minorHAnsi" w:cstheme="minorHAnsi"/>
              </w:rPr>
              <w:t>,</w:t>
            </w:r>
            <w:r w:rsidRPr="00805A7F">
              <w:rPr>
                <w:rFonts w:asciiTheme="minorHAnsi" w:hAnsiTheme="minorHAnsi" w:cstheme="minorHAnsi"/>
              </w:rPr>
              <w:t xml:space="preserve"> </w:t>
            </w:r>
            <w:r>
              <w:rPr>
                <w:rFonts w:asciiTheme="minorHAnsi" w:hAnsiTheme="minorHAnsi" w:cstheme="minorHAnsi"/>
              </w:rPr>
              <w:t>Planner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Pr="00805A7F" w:rsidRDefault="00F3442A" w:rsidP="00F3442A">
            <w:pPr>
              <w:rPr>
                <w:rFonts w:asciiTheme="minorHAnsi" w:hAnsiTheme="minorHAnsi" w:cstheme="minorHAnsi"/>
              </w:rPr>
            </w:pPr>
            <w:r w:rsidRPr="00805A7F">
              <w:rPr>
                <w:rFonts w:asciiTheme="minorHAnsi" w:hAnsiTheme="minorHAnsi" w:cstheme="minorHAnsi"/>
              </w:rPr>
              <w:t>Renae E.</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Pr="00805A7F" w:rsidRDefault="00F3442A" w:rsidP="00F3442A">
            <w:pPr>
              <w:rPr>
                <w:rFonts w:asciiTheme="minorHAnsi" w:hAnsiTheme="minorHAnsi" w:cstheme="minorHAnsi"/>
              </w:rPr>
            </w:pPr>
            <w:r w:rsidRPr="00805A7F">
              <w:rPr>
                <w:rFonts w:asciiTheme="minorHAnsi" w:hAnsiTheme="minorHAnsi" w:cstheme="minorHAnsi"/>
              </w:rPr>
              <w:t>Kirkhart</w:t>
            </w:r>
            <w:r>
              <w:rPr>
                <w:rFonts w:asciiTheme="minorHAnsi" w:hAnsiTheme="minorHAnsi" w:cstheme="minorHAnsi"/>
              </w:rPr>
              <w:t>, BS</w:t>
            </w:r>
          </w:p>
        </w:tc>
        <w:tc>
          <w:tcPr>
            <w:tcW w:w="265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Pr="00977EB6" w:rsidRDefault="00F3442A" w:rsidP="00F3442A">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3442A" w:rsidRPr="00805A7F" w:rsidTr="008611DE">
        <w:trPr>
          <w:trHeight w:val="310"/>
        </w:trPr>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Pr="00805A7F" w:rsidRDefault="00F3442A" w:rsidP="00F3442A">
            <w:pPr>
              <w:rPr>
                <w:rFonts w:asciiTheme="minorHAnsi" w:hAnsiTheme="minorHAnsi" w:cstheme="minorHAnsi"/>
              </w:rPr>
            </w:pPr>
            <w:r w:rsidRPr="00805A7F">
              <w:rPr>
                <w:rFonts w:asciiTheme="minorHAnsi" w:hAnsiTheme="minorHAnsi" w:cstheme="minorHAnsi"/>
              </w:rPr>
              <w:t>Plann</w:t>
            </w:r>
            <w:r>
              <w:rPr>
                <w:rFonts w:asciiTheme="minorHAnsi" w:hAnsiTheme="minorHAnsi" w:cstheme="minorHAnsi"/>
              </w:rPr>
              <w:t xml:space="preserve">er, </w:t>
            </w:r>
            <w:r w:rsidRPr="00805A7F">
              <w:rPr>
                <w:rFonts w:asciiTheme="minorHAnsi" w:hAnsiTheme="minorHAnsi" w:cstheme="minorHAnsi"/>
              </w:rPr>
              <w:t>Moderator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Pr="00805A7F" w:rsidRDefault="00F3442A" w:rsidP="00F3442A">
            <w:pPr>
              <w:rPr>
                <w:rFonts w:asciiTheme="minorHAnsi" w:hAnsiTheme="minorHAnsi" w:cstheme="minorHAnsi"/>
              </w:rPr>
            </w:pPr>
            <w:r w:rsidRPr="00805A7F">
              <w:rPr>
                <w:rFonts w:asciiTheme="minorHAnsi" w:hAnsiTheme="minorHAnsi" w:cstheme="minorHAnsi"/>
              </w:rPr>
              <w:t>Lindsey M.</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Pr="00805A7F" w:rsidRDefault="00F3442A" w:rsidP="00F3442A">
            <w:pPr>
              <w:rPr>
                <w:rFonts w:asciiTheme="minorHAnsi" w:hAnsiTheme="minorHAnsi" w:cstheme="minorHAnsi"/>
              </w:rPr>
            </w:pPr>
            <w:r w:rsidRPr="00805A7F">
              <w:rPr>
                <w:rFonts w:asciiTheme="minorHAnsi" w:hAnsiTheme="minorHAnsi" w:cstheme="minorHAnsi"/>
              </w:rPr>
              <w:t>Lindsay, RN</w:t>
            </w:r>
          </w:p>
        </w:tc>
        <w:tc>
          <w:tcPr>
            <w:tcW w:w="265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Pr="00977EB6" w:rsidRDefault="00F3442A" w:rsidP="00F3442A">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3442A" w:rsidRPr="00805A7F" w:rsidTr="008611DE">
        <w:trPr>
          <w:trHeight w:val="310"/>
        </w:trPr>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Pr="00805A7F" w:rsidRDefault="00F3442A" w:rsidP="00F3442A">
            <w:pPr>
              <w:rPr>
                <w:rFonts w:asciiTheme="minorHAnsi" w:hAnsiTheme="minorHAnsi" w:cstheme="minorHAnsi"/>
              </w:rPr>
            </w:pPr>
            <w:r w:rsidRPr="00805A7F">
              <w:rPr>
                <w:rFonts w:asciiTheme="minorHAnsi" w:hAnsiTheme="minorHAnsi" w:cstheme="minorHAnsi"/>
              </w:rPr>
              <w:t>Course Contact</w:t>
            </w:r>
            <w:r>
              <w:rPr>
                <w:rFonts w:asciiTheme="minorHAnsi" w:hAnsiTheme="minorHAnsi" w:cstheme="minorHAnsi"/>
              </w:rPr>
              <w:t xml:space="preserve">, </w:t>
            </w:r>
            <w:r w:rsidRPr="00805A7F">
              <w:rPr>
                <w:rFonts w:asciiTheme="minorHAnsi" w:hAnsiTheme="minorHAnsi" w:cstheme="minorHAnsi"/>
              </w:rPr>
              <w:t>Moderator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Pr="00805A7F" w:rsidRDefault="00F3442A" w:rsidP="00F3442A">
            <w:pPr>
              <w:rPr>
                <w:rFonts w:asciiTheme="minorHAnsi" w:hAnsiTheme="minorHAnsi" w:cstheme="minorHAnsi"/>
              </w:rPr>
            </w:pPr>
            <w:r w:rsidRPr="00805A7F">
              <w:rPr>
                <w:rFonts w:asciiTheme="minorHAnsi" w:hAnsiTheme="minorHAnsi" w:cstheme="minorHAnsi"/>
              </w:rPr>
              <w:t>Lindsey S.</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Pr="00805A7F" w:rsidRDefault="00F3442A" w:rsidP="00F3442A">
            <w:pPr>
              <w:rPr>
                <w:rFonts w:asciiTheme="minorHAnsi" w:hAnsiTheme="minorHAnsi" w:cstheme="minorHAnsi"/>
              </w:rPr>
            </w:pPr>
            <w:r w:rsidRPr="00805A7F">
              <w:rPr>
                <w:rFonts w:asciiTheme="minorHAnsi" w:hAnsiTheme="minorHAnsi" w:cstheme="minorHAnsi"/>
              </w:rPr>
              <w:t>Rasmussen, RN</w:t>
            </w:r>
            <w:r>
              <w:rPr>
                <w:rFonts w:asciiTheme="minorHAnsi" w:hAnsiTheme="minorHAnsi" w:cstheme="minorHAnsi"/>
              </w:rPr>
              <w:t>, BSN</w:t>
            </w:r>
          </w:p>
        </w:tc>
        <w:tc>
          <w:tcPr>
            <w:tcW w:w="265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Pr="00977EB6" w:rsidRDefault="00F3442A" w:rsidP="00F3442A">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3442A" w:rsidRPr="00805A7F" w:rsidTr="008611DE">
        <w:trPr>
          <w:trHeight w:val="310"/>
        </w:trPr>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Default="00F3442A" w:rsidP="00F3442A">
            <w:pPr>
              <w:rPr>
                <w:rFonts w:asciiTheme="minorHAnsi" w:hAnsiTheme="minorHAnsi" w:cstheme="minorHAnsi"/>
              </w:rPr>
            </w:pPr>
            <w:r w:rsidRPr="00805A7F">
              <w:rPr>
                <w:rFonts w:asciiTheme="minorHAnsi" w:hAnsiTheme="minorHAnsi" w:cstheme="minorHAnsi"/>
              </w:rPr>
              <w:t>Pla</w:t>
            </w:r>
            <w:r>
              <w:rPr>
                <w:rFonts w:asciiTheme="minorHAnsi" w:hAnsiTheme="minorHAnsi" w:cstheme="minorHAnsi"/>
              </w:rPr>
              <w:t>nner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Default="00F3442A" w:rsidP="00F3442A">
            <w:pPr>
              <w:rPr>
                <w:rFonts w:asciiTheme="minorHAnsi" w:hAnsiTheme="minorHAnsi" w:cstheme="minorHAnsi"/>
              </w:rPr>
            </w:pPr>
            <w:r>
              <w:rPr>
                <w:rFonts w:asciiTheme="minorHAnsi" w:hAnsiTheme="minorHAnsi" w:cstheme="minorHAnsi"/>
              </w:rPr>
              <w:t xml:space="preserve">Monica L. </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Default="00F3442A" w:rsidP="00F3442A">
            <w:pPr>
              <w:rPr>
                <w:rFonts w:asciiTheme="minorHAnsi" w:hAnsiTheme="minorHAnsi" w:cstheme="minorHAnsi"/>
              </w:rPr>
            </w:pPr>
            <w:r>
              <w:rPr>
                <w:rFonts w:asciiTheme="minorHAnsi" w:hAnsiTheme="minorHAnsi" w:cstheme="minorHAnsi"/>
              </w:rPr>
              <w:t>Sanders, MSN</w:t>
            </w:r>
          </w:p>
        </w:tc>
        <w:tc>
          <w:tcPr>
            <w:tcW w:w="265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Pr="00977EB6" w:rsidRDefault="00F3442A" w:rsidP="00F3442A">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3442A" w:rsidRPr="00805A7F" w:rsidTr="00BE1FC3">
        <w:trPr>
          <w:trHeight w:val="359"/>
        </w:trPr>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Default="00F3442A" w:rsidP="00F3442A">
            <w:pPr>
              <w:rPr>
                <w:rFonts w:asciiTheme="minorHAnsi" w:hAnsiTheme="minorHAnsi" w:cstheme="minorHAnsi"/>
              </w:rPr>
            </w:pPr>
            <w:r>
              <w:rPr>
                <w:rFonts w:asciiTheme="minorHAnsi" w:hAnsiTheme="minorHAnsi" w:cstheme="minorHAnsi"/>
              </w:rPr>
              <w:t>Planner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Default="00F3442A" w:rsidP="00F3442A">
            <w:pPr>
              <w:rPr>
                <w:rFonts w:asciiTheme="minorHAnsi" w:hAnsiTheme="minorHAnsi" w:cstheme="minorHAnsi"/>
              </w:rPr>
            </w:pPr>
            <w:r>
              <w:rPr>
                <w:rFonts w:asciiTheme="minorHAnsi" w:hAnsiTheme="minorHAnsi" w:cstheme="minorHAnsi"/>
              </w:rPr>
              <w:t>Carlee M.</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Default="00F3442A" w:rsidP="00F3442A">
            <w:pPr>
              <w:rPr>
                <w:rFonts w:asciiTheme="minorHAnsi" w:hAnsiTheme="minorHAnsi" w:cstheme="minorHAnsi"/>
              </w:rPr>
            </w:pPr>
            <w:r>
              <w:rPr>
                <w:rFonts w:asciiTheme="minorHAnsi" w:hAnsiTheme="minorHAnsi" w:cstheme="minorHAnsi"/>
              </w:rPr>
              <w:t>Steele, MSN</w:t>
            </w:r>
          </w:p>
        </w:tc>
        <w:tc>
          <w:tcPr>
            <w:tcW w:w="265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Pr="00977EB6" w:rsidRDefault="00F3442A" w:rsidP="00F3442A">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3442A" w:rsidRPr="00805A7F" w:rsidTr="008611DE">
        <w:trPr>
          <w:trHeight w:val="310"/>
        </w:trPr>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Default="00F3442A" w:rsidP="00F3442A">
            <w:pPr>
              <w:rPr>
                <w:rFonts w:asciiTheme="minorHAnsi" w:hAnsiTheme="minorHAnsi" w:cstheme="minorHAnsi"/>
              </w:rPr>
            </w:pPr>
            <w:r>
              <w:rPr>
                <w:rFonts w:asciiTheme="minorHAnsi" w:hAnsiTheme="minorHAnsi" w:cstheme="minorHAnsi"/>
              </w:rPr>
              <w:t>Planner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Default="00F3442A" w:rsidP="00F3442A">
            <w:pPr>
              <w:rPr>
                <w:rFonts w:asciiTheme="minorHAnsi" w:hAnsiTheme="minorHAnsi" w:cstheme="minorHAnsi"/>
              </w:rPr>
            </w:pPr>
            <w:r>
              <w:rPr>
                <w:rFonts w:asciiTheme="minorHAnsi" w:hAnsiTheme="minorHAnsi" w:cstheme="minorHAnsi"/>
              </w:rPr>
              <w:t>Mollie J.</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Default="00F3442A" w:rsidP="00F3442A">
            <w:pPr>
              <w:rPr>
                <w:rFonts w:asciiTheme="minorHAnsi" w:hAnsiTheme="minorHAnsi" w:cstheme="minorHAnsi"/>
              </w:rPr>
            </w:pPr>
            <w:r>
              <w:rPr>
                <w:rFonts w:asciiTheme="minorHAnsi" w:hAnsiTheme="minorHAnsi" w:cstheme="minorHAnsi"/>
              </w:rPr>
              <w:t>Triplett, BS</w:t>
            </w:r>
          </w:p>
        </w:tc>
        <w:tc>
          <w:tcPr>
            <w:tcW w:w="265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Pr="00977EB6" w:rsidRDefault="00F3442A" w:rsidP="00F3442A">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3442A" w:rsidRPr="00805A7F" w:rsidTr="008611DE">
        <w:trPr>
          <w:trHeight w:val="310"/>
        </w:trPr>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Pr="00805A7F" w:rsidRDefault="00F3442A" w:rsidP="00F3442A">
            <w:pPr>
              <w:rPr>
                <w:rFonts w:asciiTheme="minorHAnsi" w:hAnsiTheme="minorHAnsi" w:cstheme="minorHAnsi"/>
              </w:rPr>
            </w:pPr>
            <w:r>
              <w:rPr>
                <w:rFonts w:asciiTheme="minorHAnsi" w:hAnsiTheme="minorHAnsi" w:cstheme="minorHAnsi"/>
              </w:rPr>
              <w:t>Presenter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Pr="00805A7F" w:rsidRDefault="00F3442A" w:rsidP="00F3442A">
            <w:pPr>
              <w:rPr>
                <w:rFonts w:asciiTheme="minorHAnsi" w:hAnsiTheme="minorHAnsi" w:cstheme="minorHAnsi"/>
              </w:rPr>
            </w:pPr>
            <w:r>
              <w:rPr>
                <w:rFonts w:asciiTheme="minorHAnsi" w:hAnsiTheme="minorHAnsi" w:cstheme="minorHAnsi"/>
              </w:rPr>
              <w:t xml:space="preserve">John M.  </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Pr="00805A7F" w:rsidRDefault="00F3442A" w:rsidP="00F3442A">
            <w:pPr>
              <w:rPr>
                <w:rFonts w:asciiTheme="minorHAnsi" w:hAnsiTheme="minorHAnsi" w:cstheme="minorHAnsi"/>
              </w:rPr>
            </w:pPr>
            <w:proofErr w:type="spellStart"/>
            <w:r>
              <w:rPr>
                <w:rFonts w:asciiTheme="minorHAnsi" w:hAnsiTheme="minorHAnsi" w:cstheme="minorHAnsi"/>
              </w:rPr>
              <w:t>Yingling</w:t>
            </w:r>
            <w:proofErr w:type="spellEnd"/>
            <w:r>
              <w:rPr>
                <w:rFonts w:asciiTheme="minorHAnsi" w:hAnsiTheme="minorHAnsi" w:cstheme="minorHAnsi"/>
              </w:rPr>
              <w:t>, DO</w:t>
            </w:r>
          </w:p>
        </w:tc>
        <w:tc>
          <w:tcPr>
            <w:tcW w:w="265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42A" w:rsidRPr="00977EB6" w:rsidRDefault="00F3442A" w:rsidP="00F3442A">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rsidR="0017319B" w:rsidRPr="00CF791E" w:rsidRDefault="0017319B">
      <w:pPr>
        <w:tabs>
          <w:tab w:val="left" w:pos="1323"/>
        </w:tabs>
        <w:rPr>
          <w:rFonts w:asciiTheme="minorHAnsi" w:hAnsiTheme="minorHAnsi" w:cstheme="minorHAnsi"/>
        </w:rPr>
      </w:pPr>
    </w:p>
    <w:sectPr w:rsidR="0017319B" w:rsidRPr="00CF791E" w:rsidSect="00884FE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96E" w:rsidRDefault="0084196E" w:rsidP="00327361">
      <w:r>
        <w:separator/>
      </w:r>
    </w:p>
  </w:endnote>
  <w:endnote w:type="continuationSeparator" w:id="0">
    <w:p w:rsidR="0084196E" w:rsidRDefault="0084196E" w:rsidP="0032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361" w:rsidRPr="00327361" w:rsidRDefault="00FE236D">
    <w:pPr>
      <w:pStyle w:val="Footer"/>
      <w:rPr>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\\dch-comd1\do\ocpd\22D RSS 2021-2022\22D To Do\2022_01_13 Flyer 21D15_MJM.docx</w:t>
    </w:r>
    <w:r>
      <w:rPr>
        <w:sz w:val="20"/>
        <w:szCs w:val="20"/>
      </w:rPr>
      <w:fldChar w:fldCharType="end"/>
    </w:r>
    <w:r w:rsidRPr="00327361">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96E" w:rsidRDefault="0084196E" w:rsidP="00327361">
      <w:r>
        <w:separator/>
      </w:r>
    </w:p>
  </w:footnote>
  <w:footnote w:type="continuationSeparator" w:id="0">
    <w:p w:rsidR="0084196E" w:rsidRDefault="0084196E" w:rsidP="00327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67C25323"/>
    <w:multiLevelType w:val="multilevel"/>
    <w:tmpl w:val="64125E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257DB"/>
    <w:rsid w:val="00027494"/>
    <w:rsid w:val="00033847"/>
    <w:rsid w:val="0007597A"/>
    <w:rsid w:val="000A383E"/>
    <w:rsid w:val="000A3E55"/>
    <w:rsid w:val="000E0CC4"/>
    <w:rsid w:val="000E301C"/>
    <w:rsid w:val="000E4ED5"/>
    <w:rsid w:val="000E4FCB"/>
    <w:rsid w:val="00110C99"/>
    <w:rsid w:val="0012107F"/>
    <w:rsid w:val="001363E5"/>
    <w:rsid w:val="001376F1"/>
    <w:rsid w:val="001714EC"/>
    <w:rsid w:val="0017319B"/>
    <w:rsid w:val="001A198C"/>
    <w:rsid w:val="001C2FBE"/>
    <w:rsid w:val="001D3C78"/>
    <w:rsid w:val="001D6A59"/>
    <w:rsid w:val="001F11B6"/>
    <w:rsid w:val="0021756A"/>
    <w:rsid w:val="0022573D"/>
    <w:rsid w:val="002272F0"/>
    <w:rsid w:val="0025789F"/>
    <w:rsid w:val="00261500"/>
    <w:rsid w:val="00263457"/>
    <w:rsid w:val="002A397D"/>
    <w:rsid w:val="002D5C51"/>
    <w:rsid w:val="002F4AB5"/>
    <w:rsid w:val="00302786"/>
    <w:rsid w:val="00306986"/>
    <w:rsid w:val="00322C7D"/>
    <w:rsid w:val="00327361"/>
    <w:rsid w:val="00333393"/>
    <w:rsid w:val="00335580"/>
    <w:rsid w:val="00381A69"/>
    <w:rsid w:val="003B66CF"/>
    <w:rsid w:val="003E1622"/>
    <w:rsid w:val="003F66FB"/>
    <w:rsid w:val="003F78AC"/>
    <w:rsid w:val="0040471D"/>
    <w:rsid w:val="00413D21"/>
    <w:rsid w:val="004521BD"/>
    <w:rsid w:val="00463A85"/>
    <w:rsid w:val="00471400"/>
    <w:rsid w:val="00483DDC"/>
    <w:rsid w:val="00487010"/>
    <w:rsid w:val="004A1C8E"/>
    <w:rsid w:val="004B36EF"/>
    <w:rsid w:val="004B539C"/>
    <w:rsid w:val="004B7B64"/>
    <w:rsid w:val="004C2A5E"/>
    <w:rsid w:val="004D536D"/>
    <w:rsid w:val="004E0800"/>
    <w:rsid w:val="005215E7"/>
    <w:rsid w:val="0053243C"/>
    <w:rsid w:val="00537B19"/>
    <w:rsid w:val="00553E13"/>
    <w:rsid w:val="00566E22"/>
    <w:rsid w:val="005C3380"/>
    <w:rsid w:val="005F05B2"/>
    <w:rsid w:val="005F7A6E"/>
    <w:rsid w:val="00612A66"/>
    <w:rsid w:val="00632E69"/>
    <w:rsid w:val="006405F4"/>
    <w:rsid w:val="00650E06"/>
    <w:rsid w:val="0067102A"/>
    <w:rsid w:val="00677884"/>
    <w:rsid w:val="00690B30"/>
    <w:rsid w:val="00697ADA"/>
    <w:rsid w:val="006A058B"/>
    <w:rsid w:val="006A3671"/>
    <w:rsid w:val="006A4483"/>
    <w:rsid w:val="006A5EEA"/>
    <w:rsid w:val="006B0658"/>
    <w:rsid w:val="006C2108"/>
    <w:rsid w:val="006E1953"/>
    <w:rsid w:val="00712483"/>
    <w:rsid w:val="00720047"/>
    <w:rsid w:val="00741F58"/>
    <w:rsid w:val="00762533"/>
    <w:rsid w:val="007644E5"/>
    <w:rsid w:val="00782689"/>
    <w:rsid w:val="00784C81"/>
    <w:rsid w:val="00797603"/>
    <w:rsid w:val="007A7D8A"/>
    <w:rsid w:val="007B7CC4"/>
    <w:rsid w:val="007C2C88"/>
    <w:rsid w:val="007C66CA"/>
    <w:rsid w:val="007F0642"/>
    <w:rsid w:val="008058D1"/>
    <w:rsid w:val="00805A7F"/>
    <w:rsid w:val="0084196E"/>
    <w:rsid w:val="0085113D"/>
    <w:rsid w:val="008711E7"/>
    <w:rsid w:val="00881682"/>
    <w:rsid w:val="00884FE8"/>
    <w:rsid w:val="00896743"/>
    <w:rsid w:val="008A5947"/>
    <w:rsid w:val="008A6435"/>
    <w:rsid w:val="008A6BF0"/>
    <w:rsid w:val="008B7F98"/>
    <w:rsid w:val="008C0275"/>
    <w:rsid w:val="00906D7C"/>
    <w:rsid w:val="00922708"/>
    <w:rsid w:val="009339F8"/>
    <w:rsid w:val="009456EE"/>
    <w:rsid w:val="00977EB6"/>
    <w:rsid w:val="009B6E52"/>
    <w:rsid w:val="009C4B09"/>
    <w:rsid w:val="009C7684"/>
    <w:rsid w:val="009E6749"/>
    <w:rsid w:val="00A100DA"/>
    <w:rsid w:val="00A119EC"/>
    <w:rsid w:val="00A42CDD"/>
    <w:rsid w:val="00A50DAA"/>
    <w:rsid w:val="00A803D1"/>
    <w:rsid w:val="00AB3D22"/>
    <w:rsid w:val="00AC2E66"/>
    <w:rsid w:val="00AD4DB5"/>
    <w:rsid w:val="00AE5A94"/>
    <w:rsid w:val="00AF666E"/>
    <w:rsid w:val="00B011F0"/>
    <w:rsid w:val="00B26176"/>
    <w:rsid w:val="00B31F07"/>
    <w:rsid w:val="00B52816"/>
    <w:rsid w:val="00B578B1"/>
    <w:rsid w:val="00B864E8"/>
    <w:rsid w:val="00B87641"/>
    <w:rsid w:val="00B93A7F"/>
    <w:rsid w:val="00B96582"/>
    <w:rsid w:val="00BB70D0"/>
    <w:rsid w:val="00BD1CA1"/>
    <w:rsid w:val="00BE07EE"/>
    <w:rsid w:val="00BE1FC3"/>
    <w:rsid w:val="00C0608C"/>
    <w:rsid w:val="00C12DE9"/>
    <w:rsid w:val="00C20B37"/>
    <w:rsid w:val="00C512E9"/>
    <w:rsid w:val="00C71BEA"/>
    <w:rsid w:val="00C74B49"/>
    <w:rsid w:val="00C96265"/>
    <w:rsid w:val="00CA23F1"/>
    <w:rsid w:val="00CA28FA"/>
    <w:rsid w:val="00CB4C9B"/>
    <w:rsid w:val="00CC3FC5"/>
    <w:rsid w:val="00CC5160"/>
    <w:rsid w:val="00CE40C2"/>
    <w:rsid w:val="00CF19E8"/>
    <w:rsid w:val="00CF791E"/>
    <w:rsid w:val="00D34B6E"/>
    <w:rsid w:val="00D75610"/>
    <w:rsid w:val="00D75AC6"/>
    <w:rsid w:val="00DB389F"/>
    <w:rsid w:val="00DC2F0A"/>
    <w:rsid w:val="00DD1337"/>
    <w:rsid w:val="00DE43DD"/>
    <w:rsid w:val="00E125D3"/>
    <w:rsid w:val="00E26DA0"/>
    <w:rsid w:val="00E455A8"/>
    <w:rsid w:val="00E6288E"/>
    <w:rsid w:val="00E848AC"/>
    <w:rsid w:val="00EC577B"/>
    <w:rsid w:val="00EC74A1"/>
    <w:rsid w:val="00EF34DC"/>
    <w:rsid w:val="00F005F2"/>
    <w:rsid w:val="00F1182D"/>
    <w:rsid w:val="00F16960"/>
    <w:rsid w:val="00F22CEE"/>
    <w:rsid w:val="00F3442A"/>
    <w:rsid w:val="00F41EB9"/>
    <w:rsid w:val="00F5362A"/>
    <w:rsid w:val="00F64B08"/>
    <w:rsid w:val="00F950C7"/>
    <w:rsid w:val="00FA6A97"/>
    <w:rsid w:val="00FA73A0"/>
    <w:rsid w:val="00FB67C2"/>
    <w:rsid w:val="00FE16B0"/>
    <w:rsid w:val="00FE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3C78"/>
    <w:rPr>
      <w:color w:val="605E5C"/>
      <w:shd w:val="clear" w:color="auto" w:fill="E1DFDD"/>
    </w:rPr>
  </w:style>
  <w:style w:type="character" w:customStyle="1" w:styleId="apple-converted-space">
    <w:name w:val="apple-converted-space"/>
    <w:basedOn w:val="DefaultParagraphFont"/>
    <w:rsid w:val="001D3C78"/>
  </w:style>
  <w:style w:type="paragraph" w:styleId="Header">
    <w:name w:val="header"/>
    <w:basedOn w:val="Normal"/>
    <w:link w:val="HeaderChar"/>
    <w:uiPriority w:val="99"/>
    <w:unhideWhenUsed/>
    <w:rsid w:val="00327361"/>
    <w:pPr>
      <w:tabs>
        <w:tab w:val="center" w:pos="4680"/>
        <w:tab w:val="right" w:pos="9360"/>
      </w:tabs>
    </w:pPr>
  </w:style>
  <w:style w:type="character" w:customStyle="1" w:styleId="HeaderChar">
    <w:name w:val="Header Char"/>
    <w:basedOn w:val="DefaultParagraphFont"/>
    <w:link w:val="Header"/>
    <w:uiPriority w:val="99"/>
    <w:rsid w:val="00327361"/>
    <w:rPr>
      <w:rFonts w:ascii="Calibri" w:hAnsi="Calibri" w:cs="Times New Roman"/>
    </w:rPr>
  </w:style>
  <w:style w:type="paragraph" w:styleId="Footer">
    <w:name w:val="footer"/>
    <w:basedOn w:val="Normal"/>
    <w:link w:val="FooterChar"/>
    <w:uiPriority w:val="99"/>
    <w:unhideWhenUsed/>
    <w:rsid w:val="00327361"/>
    <w:pPr>
      <w:tabs>
        <w:tab w:val="center" w:pos="4680"/>
        <w:tab w:val="right" w:pos="9360"/>
      </w:tabs>
    </w:pPr>
  </w:style>
  <w:style w:type="character" w:customStyle="1" w:styleId="FooterChar">
    <w:name w:val="Footer Char"/>
    <w:basedOn w:val="DefaultParagraphFont"/>
    <w:link w:val="Footer"/>
    <w:uiPriority w:val="99"/>
    <w:rsid w:val="00327361"/>
    <w:rPr>
      <w:rFonts w:ascii="Calibri" w:hAnsi="Calibri" w:cs="Times New Roman"/>
    </w:rPr>
  </w:style>
  <w:style w:type="character" w:customStyle="1" w:styleId="UnresolvedMention">
    <w:name w:val="Unresolved Mention"/>
    <w:basedOn w:val="DefaultParagraphFont"/>
    <w:uiPriority w:val="99"/>
    <w:semiHidden/>
    <w:unhideWhenUsed/>
    <w:rsid w:val="00FE2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12809">
      <w:bodyDiv w:val="1"/>
      <w:marLeft w:val="0"/>
      <w:marRight w:val="0"/>
      <w:marTop w:val="0"/>
      <w:marBottom w:val="0"/>
      <w:divBdr>
        <w:top w:val="none" w:sz="0" w:space="0" w:color="auto"/>
        <w:left w:val="none" w:sz="0" w:space="0" w:color="auto"/>
        <w:bottom w:val="none" w:sz="0" w:space="0" w:color="auto"/>
        <w:right w:val="none" w:sz="0" w:space="0" w:color="auto"/>
      </w:divBdr>
    </w:div>
    <w:div w:id="473331109">
      <w:bodyDiv w:val="1"/>
      <w:marLeft w:val="0"/>
      <w:marRight w:val="0"/>
      <w:marTop w:val="0"/>
      <w:marBottom w:val="0"/>
      <w:divBdr>
        <w:top w:val="none" w:sz="0" w:space="0" w:color="auto"/>
        <w:left w:val="none" w:sz="0" w:space="0" w:color="auto"/>
        <w:bottom w:val="none" w:sz="0" w:space="0" w:color="auto"/>
        <w:right w:val="none" w:sz="0" w:space="0" w:color="auto"/>
      </w:divBdr>
    </w:div>
    <w:div w:id="531458309">
      <w:bodyDiv w:val="1"/>
      <w:marLeft w:val="0"/>
      <w:marRight w:val="0"/>
      <w:marTop w:val="0"/>
      <w:marBottom w:val="0"/>
      <w:divBdr>
        <w:top w:val="none" w:sz="0" w:space="0" w:color="auto"/>
        <w:left w:val="none" w:sz="0" w:space="0" w:color="auto"/>
        <w:bottom w:val="none" w:sz="0" w:space="0" w:color="auto"/>
        <w:right w:val="none" w:sz="0" w:space="0" w:color="auto"/>
      </w:divBdr>
    </w:div>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669675718">
      <w:bodyDiv w:val="1"/>
      <w:marLeft w:val="0"/>
      <w:marRight w:val="0"/>
      <w:marTop w:val="0"/>
      <w:marBottom w:val="0"/>
      <w:divBdr>
        <w:top w:val="none" w:sz="0" w:space="0" w:color="auto"/>
        <w:left w:val="none" w:sz="0" w:space="0" w:color="auto"/>
        <w:bottom w:val="none" w:sz="0" w:space="0" w:color="auto"/>
        <w:right w:val="none" w:sz="0" w:space="0" w:color="auto"/>
      </w:divBdr>
    </w:div>
    <w:div w:id="695273081">
      <w:bodyDiv w:val="1"/>
      <w:marLeft w:val="0"/>
      <w:marRight w:val="0"/>
      <w:marTop w:val="0"/>
      <w:marBottom w:val="0"/>
      <w:divBdr>
        <w:top w:val="none" w:sz="0" w:space="0" w:color="auto"/>
        <w:left w:val="none" w:sz="0" w:space="0" w:color="auto"/>
        <w:bottom w:val="none" w:sz="0" w:space="0" w:color="auto"/>
        <w:right w:val="none" w:sz="0" w:space="0" w:color="auto"/>
      </w:divBdr>
    </w:div>
    <w:div w:id="1005672283">
      <w:bodyDiv w:val="1"/>
      <w:marLeft w:val="0"/>
      <w:marRight w:val="0"/>
      <w:marTop w:val="0"/>
      <w:marBottom w:val="0"/>
      <w:divBdr>
        <w:top w:val="none" w:sz="0" w:space="0" w:color="auto"/>
        <w:left w:val="none" w:sz="0" w:space="0" w:color="auto"/>
        <w:bottom w:val="none" w:sz="0" w:space="0" w:color="auto"/>
        <w:right w:val="none" w:sz="0" w:space="0" w:color="auto"/>
      </w:divBdr>
    </w:div>
    <w:div w:id="1017850717">
      <w:bodyDiv w:val="1"/>
      <w:marLeft w:val="0"/>
      <w:marRight w:val="0"/>
      <w:marTop w:val="0"/>
      <w:marBottom w:val="0"/>
      <w:divBdr>
        <w:top w:val="none" w:sz="0" w:space="0" w:color="auto"/>
        <w:left w:val="none" w:sz="0" w:space="0" w:color="auto"/>
        <w:bottom w:val="none" w:sz="0" w:space="0" w:color="auto"/>
        <w:right w:val="none" w:sz="0" w:space="0" w:color="auto"/>
      </w:divBdr>
    </w:div>
    <w:div w:id="1034383885">
      <w:bodyDiv w:val="1"/>
      <w:marLeft w:val="0"/>
      <w:marRight w:val="0"/>
      <w:marTop w:val="0"/>
      <w:marBottom w:val="0"/>
      <w:divBdr>
        <w:top w:val="none" w:sz="0" w:space="0" w:color="auto"/>
        <w:left w:val="none" w:sz="0" w:space="0" w:color="auto"/>
        <w:bottom w:val="none" w:sz="0" w:space="0" w:color="auto"/>
        <w:right w:val="none" w:sz="0" w:space="0" w:color="auto"/>
      </w:divBdr>
    </w:div>
    <w:div w:id="1294755688">
      <w:bodyDiv w:val="1"/>
      <w:marLeft w:val="0"/>
      <w:marRight w:val="0"/>
      <w:marTop w:val="0"/>
      <w:marBottom w:val="0"/>
      <w:divBdr>
        <w:top w:val="none" w:sz="0" w:space="0" w:color="auto"/>
        <w:left w:val="none" w:sz="0" w:space="0" w:color="auto"/>
        <w:bottom w:val="none" w:sz="0" w:space="0" w:color="auto"/>
        <w:right w:val="none" w:sz="0" w:space="0" w:color="auto"/>
      </w:divBdr>
    </w:div>
    <w:div w:id="1297419836">
      <w:bodyDiv w:val="1"/>
      <w:marLeft w:val="0"/>
      <w:marRight w:val="0"/>
      <w:marTop w:val="0"/>
      <w:marBottom w:val="0"/>
      <w:divBdr>
        <w:top w:val="none" w:sz="0" w:space="0" w:color="auto"/>
        <w:left w:val="none" w:sz="0" w:space="0" w:color="auto"/>
        <w:bottom w:val="none" w:sz="0" w:space="0" w:color="auto"/>
        <w:right w:val="none" w:sz="0" w:space="0" w:color="auto"/>
      </w:divBdr>
    </w:div>
    <w:div w:id="1550796484">
      <w:bodyDiv w:val="1"/>
      <w:marLeft w:val="0"/>
      <w:marRight w:val="0"/>
      <w:marTop w:val="0"/>
      <w:marBottom w:val="0"/>
      <w:divBdr>
        <w:top w:val="none" w:sz="0" w:space="0" w:color="auto"/>
        <w:left w:val="none" w:sz="0" w:space="0" w:color="auto"/>
        <w:bottom w:val="none" w:sz="0" w:space="0" w:color="auto"/>
        <w:right w:val="none" w:sz="0" w:space="0" w:color="auto"/>
      </w:divBdr>
    </w:div>
    <w:div w:id="1656564644">
      <w:bodyDiv w:val="1"/>
      <w:marLeft w:val="0"/>
      <w:marRight w:val="0"/>
      <w:marTop w:val="0"/>
      <w:marBottom w:val="0"/>
      <w:divBdr>
        <w:top w:val="none" w:sz="0" w:space="0" w:color="auto"/>
        <w:left w:val="none" w:sz="0" w:space="0" w:color="auto"/>
        <w:bottom w:val="none" w:sz="0" w:space="0" w:color="auto"/>
        <w:right w:val="none" w:sz="0" w:space="0" w:color="auto"/>
      </w:divBdr>
    </w:div>
    <w:div w:id="1783498516">
      <w:bodyDiv w:val="1"/>
      <w:marLeft w:val="0"/>
      <w:marRight w:val="0"/>
      <w:marTop w:val="0"/>
      <w:marBottom w:val="0"/>
      <w:divBdr>
        <w:top w:val="none" w:sz="0" w:space="0" w:color="auto"/>
        <w:left w:val="none" w:sz="0" w:space="0" w:color="auto"/>
        <w:bottom w:val="none" w:sz="0" w:space="0" w:color="auto"/>
        <w:right w:val="none" w:sz="0" w:space="0" w:color="auto"/>
      </w:divBdr>
    </w:div>
    <w:div w:id="1789008265">
      <w:bodyDiv w:val="1"/>
      <w:marLeft w:val="0"/>
      <w:marRight w:val="0"/>
      <w:marTop w:val="0"/>
      <w:marBottom w:val="0"/>
      <w:divBdr>
        <w:top w:val="none" w:sz="0" w:space="0" w:color="auto"/>
        <w:left w:val="none" w:sz="0" w:space="0" w:color="auto"/>
        <w:bottom w:val="none" w:sz="0" w:space="0" w:color="auto"/>
        <w:right w:val="none" w:sz="0" w:space="0" w:color="auto"/>
      </w:divBdr>
    </w:div>
    <w:div w:id="1946384563">
      <w:bodyDiv w:val="1"/>
      <w:marLeft w:val="0"/>
      <w:marRight w:val="0"/>
      <w:marTop w:val="0"/>
      <w:marBottom w:val="0"/>
      <w:divBdr>
        <w:top w:val="none" w:sz="0" w:space="0" w:color="auto"/>
        <w:left w:val="none" w:sz="0" w:space="0" w:color="auto"/>
        <w:bottom w:val="none" w:sz="0" w:space="0" w:color="auto"/>
        <w:right w:val="none" w:sz="0" w:space="0" w:color="auto"/>
      </w:divBdr>
    </w:div>
    <w:div w:id="2020616131">
      <w:bodyDiv w:val="1"/>
      <w:marLeft w:val="0"/>
      <w:marRight w:val="0"/>
      <w:marTop w:val="0"/>
      <w:marBottom w:val="0"/>
      <w:divBdr>
        <w:top w:val="none" w:sz="0" w:space="0" w:color="auto"/>
        <w:left w:val="none" w:sz="0" w:space="0" w:color="auto"/>
        <w:bottom w:val="none" w:sz="0" w:space="0" w:color="auto"/>
        <w:right w:val="none" w:sz="0" w:space="0" w:color="auto"/>
      </w:divBdr>
    </w:div>
    <w:div w:id="20773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193-Joining-a-Mee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nae-kirkhart@ouhsc.edu" TargetMode="External"/><Relationship Id="rId5" Type="http://schemas.openxmlformats.org/officeDocument/2006/relationships/footnotes" Target="footnotes.xml"/><Relationship Id="rId10" Type="http://schemas.openxmlformats.org/officeDocument/2006/relationships/hyperlink" Target="http://www.ou.edu/eoo" TargetMode="External"/><Relationship Id="rId4" Type="http://schemas.openxmlformats.org/officeDocument/2006/relationships/webSettings" Target="webSettings.xml"/><Relationship Id="rId9" Type="http://schemas.openxmlformats.org/officeDocument/2006/relationships/hyperlink" Target="file:///C:\Users\sdealy\AppData\Local\Microsoft\Windows\INetCache\Content.Outlook\XQCU9HOO\ou.edu\reporting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2017-07-12T14:27:00Z</cp:lastPrinted>
  <dcterms:created xsi:type="dcterms:W3CDTF">2022-01-11T14:55:00Z</dcterms:created>
  <dcterms:modified xsi:type="dcterms:W3CDTF">2022-01-11T14:55:00Z</dcterms:modified>
</cp:coreProperties>
</file>