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110F" w14:textId="77777777" w:rsidR="00745721" w:rsidRDefault="00745721" w:rsidP="00745721">
      <w:pPr>
        <w:pStyle w:val="Title"/>
        <w:jc w:val="center"/>
      </w:pPr>
      <w:r>
        <w:rPr>
          <w:color w:val="001F5F"/>
        </w:rPr>
        <w:t>Trauma</w:t>
      </w:r>
      <w:r>
        <w:rPr>
          <w:color w:val="001F5F"/>
          <w:spacing w:val="-4"/>
        </w:rPr>
        <w:t xml:space="preserve"> </w:t>
      </w:r>
      <w:r>
        <w:rPr>
          <w:color w:val="001F5F"/>
        </w:rPr>
        <w:t>Grand</w:t>
      </w:r>
      <w:r>
        <w:rPr>
          <w:color w:val="001F5F"/>
          <w:spacing w:val="-5"/>
        </w:rPr>
        <w:t xml:space="preserve"> </w:t>
      </w:r>
      <w:r>
        <w:rPr>
          <w:color w:val="001F5F"/>
          <w:spacing w:val="-2"/>
        </w:rPr>
        <w:t>Rounds</w:t>
      </w:r>
    </w:p>
    <w:p w14:paraId="1BD430B6" w14:textId="77777777" w:rsidR="00745721" w:rsidRDefault="00745721" w:rsidP="00745721">
      <w:pPr>
        <w:pStyle w:val="BodyText"/>
        <w:ind w:left="4313"/>
        <w:rPr>
          <w:sz w:val="20"/>
        </w:rPr>
      </w:pPr>
      <w:r>
        <w:rPr>
          <w:noProof/>
          <w:sz w:val="20"/>
        </w:rPr>
        <w:drawing>
          <wp:inline distT="0" distB="0" distL="0" distR="0" wp14:anchorId="7C27C8D3" wp14:editId="2A9F3F4F">
            <wp:extent cx="1517160" cy="554735"/>
            <wp:effectExtent l="0" t="0" r="0" b="0"/>
            <wp:docPr id="1" name="image1.png"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red text&#10;&#10;Description automatically generated"/>
                    <pic:cNvPicPr/>
                  </pic:nvPicPr>
                  <pic:blipFill>
                    <a:blip r:embed="rId5" cstate="print"/>
                    <a:stretch>
                      <a:fillRect/>
                    </a:stretch>
                  </pic:blipFill>
                  <pic:spPr>
                    <a:xfrm>
                      <a:off x="0" y="0"/>
                      <a:ext cx="1517160" cy="554735"/>
                    </a:xfrm>
                    <a:prstGeom prst="rect">
                      <a:avLst/>
                    </a:prstGeom>
                  </pic:spPr>
                </pic:pic>
              </a:graphicData>
            </a:graphic>
          </wp:inline>
        </w:drawing>
      </w:r>
    </w:p>
    <w:p w14:paraId="365D7BCD" w14:textId="77777777" w:rsidR="00745721" w:rsidRDefault="00745721" w:rsidP="00745721">
      <w:pPr>
        <w:pStyle w:val="Heading1"/>
        <w:spacing w:before="1"/>
        <w:jc w:val="center"/>
      </w:pPr>
      <w:r>
        <w:t>Course</w:t>
      </w:r>
      <w:r>
        <w:rPr>
          <w:spacing w:val="-2"/>
        </w:rPr>
        <w:t xml:space="preserve"> </w:t>
      </w:r>
      <w:r>
        <w:t>No.</w:t>
      </w:r>
      <w:r>
        <w:rPr>
          <w:spacing w:val="-2"/>
        </w:rPr>
        <w:t xml:space="preserve"> 25D15</w:t>
      </w:r>
    </w:p>
    <w:p w14:paraId="3B6349F7" w14:textId="77777777" w:rsidR="00745721" w:rsidRPr="004E578F" w:rsidRDefault="00745721" w:rsidP="00745721">
      <w:pPr>
        <w:pStyle w:val="BodyText"/>
        <w:rPr>
          <w:b/>
          <w:color w:val="FF0000"/>
          <w:sz w:val="27"/>
        </w:rPr>
      </w:pPr>
      <w:bookmarkStart w:id="0" w:name="_Hlk173240404"/>
      <w:r>
        <w:rPr>
          <w:b/>
          <w:color w:val="FF0000"/>
          <w:sz w:val="27"/>
        </w:rPr>
        <w:t xml:space="preserve"> </w:t>
      </w:r>
    </w:p>
    <w:bookmarkEnd w:id="0"/>
    <w:p w14:paraId="6B196CD5" w14:textId="23D563ED" w:rsidR="00745721" w:rsidRDefault="00745721" w:rsidP="00745721">
      <w:pPr>
        <w:ind w:left="151" w:right="394"/>
        <w:jc w:val="center"/>
        <w:rPr>
          <w:b/>
          <w:sz w:val="24"/>
        </w:rPr>
      </w:pPr>
      <w:r>
        <w:rPr>
          <w:b/>
          <w:sz w:val="24"/>
        </w:rPr>
        <w:t>Thurs</w:t>
      </w:r>
      <w:r w:rsidR="00521E90">
        <w:rPr>
          <w:b/>
          <w:sz w:val="24"/>
        </w:rPr>
        <w:t>day</w:t>
      </w:r>
      <w:r>
        <w:rPr>
          <w:b/>
          <w:sz w:val="24"/>
        </w:rPr>
        <w:t>,</w:t>
      </w:r>
      <w:r>
        <w:rPr>
          <w:b/>
          <w:spacing w:val="-9"/>
          <w:sz w:val="24"/>
        </w:rPr>
        <w:t xml:space="preserve"> </w:t>
      </w:r>
      <w:r w:rsidR="00521E90">
        <w:rPr>
          <w:b/>
          <w:sz w:val="24"/>
        </w:rPr>
        <w:t>December 12th</w:t>
      </w:r>
      <w:r>
        <w:rPr>
          <w:b/>
          <w:sz w:val="24"/>
        </w:rPr>
        <w:t>,</w:t>
      </w:r>
      <w:r>
        <w:rPr>
          <w:b/>
          <w:spacing w:val="-6"/>
          <w:sz w:val="24"/>
        </w:rPr>
        <w:t xml:space="preserve"> </w:t>
      </w:r>
      <w:r>
        <w:rPr>
          <w:b/>
          <w:sz w:val="24"/>
        </w:rPr>
        <w:t>2024,</w:t>
      </w:r>
      <w:r>
        <w:rPr>
          <w:b/>
          <w:spacing w:val="-7"/>
          <w:sz w:val="24"/>
        </w:rPr>
        <w:t xml:space="preserve"> </w:t>
      </w:r>
      <w:r>
        <w:rPr>
          <w:b/>
          <w:sz w:val="24"/>
        </w:rPr>
        <w:t>7:00</w:t>
      </w:r>
      <w:r>
        <w:rPr>
          <w:b/>
          <w:spacing w:val="-10"/>
          <w:sz w:val="24"/>
        </w:rPr>
        <w:t xml:space="preserve"> </w:t>
      </w:r>
      <w:r>
        <w:rPr>
          <w:b/>
          <w:sz w:val="24"/>
        </w:rPr>
        <w:t>–</w:t>
      </w:r>
      <w:r>
        <w:rPr>
          <w:b/>
          <w:spacing w:val="-4"/>
          <w:sz w:val="24"/>
        </w:rPr>
        <w:t xml:space="preserve"> </w:t>
      </w:r>
      <w:r>
        <w:rPr>
          <w:b/>
          <w:spacing w:val="-2"/>
          <w:sz w:val="24"/>
        </w:rPr>
        <w:t>8:00a.m.</w:t>
      </w:r>
    </w:p>
    <w:p w14:paraId="49711AFE" w14:textId="77777777" w:rsidR="00745721" w:rsidRDefault="00745721" w:rsidP="00745721">
      <w:pPr>
        <w:pStyle w:val="BodyText"/>
        <w:spacing w:before="10"/>
        <w:rPr>
          <w:b/>
          <w:sz w:val="24"/>
        </w:rPr>
      </w:pPr>
    </w:p>
    <w:p w14:paraId="1325669B" w14:textId="77777777" w:rsidR="00745721" w:rsidRDefault="00745721" w:rsidP="00745721">
      <w:pPr>
        <w:pStyle w:val="Heading1"/>
        <w:ind w:right="138"/>
        <w:jc w:val="center"/>
      </w:pPr>
      <w:r>
        <w:t>ZOOM</w:t>
      </w:r>
      <w:r>
        <w:rPr>
          <w:spacing w:val="-10"/>
        </w:rPr>
        <w:t xml:space="preserve"> </w:t>
      </w:r>
      <w:r>
        <w:rPr>
          <w:spacing w:val="-2"/>
        </w:rPr>
        <w:t>PRESENTATION</w:t>
      </w:r>
    </w:p>
    <w:p w14:paraId="1CDE041B" w14:textId="77777777" w:rsidR="00745721" w:rsidRDefault="00745721" w:rsidP="00745721">
      <w:pPr>
        <w:pStyle w:val="Heading2"/>
        <w:spacing w:before="180"/>
        <w:ind w:left="203"/>
        <w:jc w:val="center"/>
      </w:pPr>
      <w:r>
        <w:rPr>
          <w:b/>
          <w:u w:val="single"/>
        </w:rPr>
        <w:t>NOTE</w:t>
      </w:r>
      <w:r>
        <w:t>:</w:t>
      </w:r>
      <w:r>
        <w:rPr>
          <w:spacing w:val="-2"/>
        </w:rPr>
        <w:t xml:space="preserve"> </w:t>
      </w:r>
      <w:r>
        <w:t>The meeting</w:t>
      </w:r>
      <w:r>
        <w:rPr>
          <w:spacing w:val="-3"/>
        </w:rPr>
        <w:t xml:space="preserve"> </w:t>
      </w:r>
      <w:r>
        <w:t>host</w:t>
      </w:r>
      <w:r>
        <w:rPr>
          <w:spacing w:val="-4"/>
        </w:rPr>
        <w:t xml:space="preserve"> </w:t>
      </w:r>
      <w:r>
        <w:t>will admit</w:t>
      </w:r>
      <w:r>
        <w:rPr>
          <w:spacing w:val="-2"/>
        </w:rPr>
        <w:t xml:space="preserve"> </w:t>
      </w:r>
      <w:r>
        <w:t>you</w:t>
      </w:r>
      <w:r>
        <w:rPr>
          <w:spacing w:val="-2"/>
        </w:rPr>
        <w:t xml:space="preserve"> </w:t>
      </w:r>
      <w:r>
        <w:t>to</w:t>
      </w:r>
      <w:r>
        <w:rPr>
          <w:spacing w:val="-2"/>
        </w:rPr>
        <w:t xml:space="preserve"> </w:t>
      </w:r>
      <w:r>
        <w:t>the meeting</w:t>
      </w:r>
      <w:r>
        <w:rPr>
          <w:spacing w:val="-3"/>
        </w:rPr>
        <w:t xml:space="preserve"> </w:t>
      </w:r>
      <w:r>
        <w:t>no</w:t>
      </w:r>
      <w:r>
        <w:rPr>
          <w:spacing w:val="-2"/>
        </w:rPr>
        <w:t xml:space="preserve"> </w:t>
      </w:r>
      <w:r>
        <w:t>earlier</w:t>
      </w:r>
      <w:r>
        <w:rPr>
          <w:spacing w:val="-3"/>
        </w:rPr>
        <w:t xml:space="preserve"> </w:t>
      </w:r>
      <w:r>
        <w:t>than 15</w:t>
      </w:r>
      <w:r>
        <w:rPr>
          <w:spacing w:val="-2"/>
        </w:rPr>
        <w:t xml:space="preserve"> </w:t>
      </w:r>
      <w:r>
        <w:t>minutes</w:t>
      </w:r>
      <w:r>
        <w:rPr>
          <w:spacing w:val="-3"/>
        </w:rPr>
        <w:t xml:space="preserve"> </w:t>
      </w:r>
      <w:r>
        <w:t>before</w:t>
      </w:r>
      <w:r>
        <w:rPr>
          <w:spacing w:val="-2"/>
        </w:rPr>
        <w:t xml:space="preserve"> </w:t>
      </w:r>
      <w:r>
        <w:t>the</w:t>
      </w:r>
      <w:r>
        <w:rPr>
          <w:spacing w:val="-2"/>
        </w:rPr>
        <w:t xml:space="preserve"> </w:t>
      </w:r>
      <w:r>
        <w:t>scheduled start time. If you login early, please wait for the host to admit you.</w:t>
      </w:r>
    </w:p>
    <w:p w14:paraId="0C503157" w14:textId="77777777" w:rsidR="00745721" w:rsidRDefault="00745721" w:rsidP="00745721">
      <w:pPr>
        <w:spacing w:before="120" w:line="287" w:lineRule="exact"/>
        <w:ind w:left="199" w:right="394"/>
        <w:jc w:val="center"/>
        <w:rPr>
          <w:sz w:val="24"/>
        </w:rPr>
      </w:pPr>
      <w:r>
        <w:rPr>
          <w:sz w:val="24"/>
          <w:u w:val="single"/>
        </w:rPr>
        <w:t>Attending a Zoom</w:t>
      </w:r>
      <w:r>
        <w:rPr>
          <w:spacing w:val="-1"/>
          <w:sz w:val="24"/>
          <w:u w:val="single"/>
        </w:rPr>
        <w:t xml:space="preserve"> </w:t>
      </w:r>
      <w:r>
        <w:rPr>
          <w:spacing w:val="-2"/>
          <w:sz w:val="24"/>
          <w:u w:val="single"/>
        </w:rPr>
        <w:t>meeting</w:t>
      </w:r>
      <w:r>
        <w:rPr>
          <w:spacing w:val="-2"/>
          <w:sz w:val="24"/>
        </w:rPr>
        <w:t>:</w:t>
      </w:r>
    </w:p>
    <w:p w14:paraId="7B818C8D" w14:textId="77777777" w:rsidR="00745721" w:rsidRDefault="00745721" w:rsidP="00745721">
      <w:pPr>
        <w:spacing w:line="256" w:lineRule="auto"/>
        <w:ind w:left="206" w:right="394"/>
        <w:jc w:val="center"/>
        <w:rPr>
          <w:sz w:val="24"/>
        </w:rPr>
      </w:pPr>
      <w:r>
        <w:rPr>
          <w:sz w:val="24"/>
        </w:rPr>
        <w:t>If you</w:t>
      </w:r>
      <w:r>
        <w:rPr>
          <w:spacing w:val="-3"/>
          <w:sz w:val="24"/>
        </w:rPr>
        <w:t xml:space="preserve"> </w:t>
      </w:r>
      <w:r>
        <w:rPr>
          <w:sz w:val="24"/>
        </w:rPr>
        <w:t>have</w:t>
      </w:r>
      <w:r>
        <w:rPr>
          <w:spacing w:val="-3"/>
          <w:sz w:val="24"/>
        </w:rPr>
        <w:t xml:space="preserve"> </w:t>
      </w:r>
      <w:r>
        <w:rPr>
          <w:sz w:val="24"/>
        </w:rPr>
        <w:t>not yet attended</w:t>
      </w:r>
      <w:r>
        <w:rPr>
          <w:spacing w:val="-3"/>
          <w:sz w:val="24"/>
        </w:rPr>
        <w:t xml:space="preserve"> </w:t>
      </w:r>
      <w:r>
        <w:rPr>
          <w:sz w:val="24"/>
        </w:rPr>
        <w:t>a</w:t>
      </w:r>
      <w:r>
        <w:rPr>
          <w:spacing w:val="-1"/>
          <w:sz w:val="24"/>
        </w:rPr>
        <w:t xml:space="preserve"> </w:t>
      </w:r>
      <w:r>
        <w:rPr>
          <w:sz w:val="24"/>
        </w:rPr>
        <w:t>Zoom</w:t>
      </w:r>
      <w:r>
        <w:rPr>
          <w:spacing w:val="-1"/>
          <w:sz w:val="24"/>
        </w:rPr>
        <w:t xml:space="preserve"> </w:t>
      </w:r>
      <w:r>
        <w:rPr>
          <w:sz w:val="24"/>
        </w:rPr>
        <w:t>meeting,</w:t>
      </w:r>
      <w:r>
        <w:rPr>
          <w:spacing w:val="-4"/>
          <w:sz w:val="24"/>
        </w:rPr>
        <w:t xml:space="preserve"> </w:t>
      </w:r>
      <w:r>
        <w:rPr>
          <w:sz w:val="24"/>
        </w:rPr>
        <w:t>then</w:t>
      </w:r>
      <w:r>
        <w:rPr>
          <w:spacing w:val="-1"/>
          <w:sz w:val="24"/>
        </w:rPr>
        <w:t xml:space="preserve"> </w:t>
      </w:r>
      <w:r>
        <w:rPr>
          <w:sz w:val="24"/>
        </w:rPr>
        <w:t>please visit this</w:t>
      </w:r>
      <w:r>
        <w:rPr>
          <w:spacing w:val="-2"/>
          <w:sz w:val="24"/>
        </w:rPr>
        <w:t xml:space="preserve"> </w:t>
      </w:r>
      <w:r>
        <w:rPr>
          <w:sz w:val="24"/>
        </w:rPr>
        <w:t>site</w:t>
      </w:r>
      <w:r>
        <w:rPr>
          <w:spacing w:val="-1"/>
          <w:sz w:val="24"/>
        </w:rPr>
        <w:t xml:space="preserve"> </w:t>
      </w:r>
      <w:r>
        <w:rPr>
          <w:sz w:val="24"/>
        </w:rPr>
        <w:t>(below)</w:t>
      </w:r>
      <w:r>
        <w:rPr>
          <w:spacing w:val="-2"/>
          <w:sz w:val="24"/>
        </w:rPr>
        <w:t xml:space="preserve"> </w:t>
      </w:r>
      <w:r>
        <w:rPr>
          <w:sz w:val="24"/>
        </w:rPr>
        <w:t>for</w:t>
      </w:r>
      <w:r>
        <w:rPr>
          <w:spacing w:val="-1"/>
          <w:sz w:val="24"/>
        </w:rPr>
        <w:t xml:space="preserve"> </w:t>
      </w:r>
      <w:r>
        <w:rPr>
          <w:sz w:val="24"/>
        </w:rPr>
        <w:t>information</w:t>
      </w:r>
      <w:r>
        <w:rPr>
          <w:spacing w:val="-1"/>
          <w:sz w:val="24"/>
        </w:rPr>
        <w:t xml:space="preserve"> </w:t>
      </w:r>
      <w:r>
        <w:rPr>
          <w:sz w:val="24"/>
        </w:rPr>
        <w:t>you</w:t>
      </w:r>
      <w:r>
        <w:rPr>
          <w:spacing w:val="-3"/>
          <w:sz w:val="24"/>
        </w:rPr>
        <w:t xml:space="preserve"> </w:t>
      </w:r>
      <w:r>
        <w:rPr>
          <w:sz w:val="24"/>
        </w:rPr>
        <w:t>will</w:t>
      </w:r>
      <w:r>
        <w:rPr>
          <w:spacing w:val="-1"/>
          <w:sz w:val="24"/>
        </w:rPr>
        <w:t xml:space="preserve"> </w:t>
      </w:r>
      <w:r>
        <w:rPr>
          <w:sz w:val="24"/>
        </w:rPr>
        <w:t xml:space="preserve">need: </w:t>
      </w:r>
      <w:hyperlink r:id="rId6">
        <w:r>
          <w:rPr>
            <w:color w:val="0562C1"/>
            <w:spacing w:val="-2"/>
            <w:sz w:val="24"/>
            <w:u w:val="single" w:color="0562C1"/>
          </w:rPr>
          <w:t>https://support.zoom.us/hc/en-us/articles/201362193-Joining-a-Meeting</w:t>
        </w:r>
      </w:hyperlink>
    </w:p>
    <w:p w14:paraId="2720E2AB" w14:textId="77777777" w:rsidR="00745721" w:rsidRDefault="00745721" w:rsidP="00745721">
      <w:pPr>
        <w:pStyle w:val="Heading2"/>
        <w:spacing w:before="88"/>
        <w:ind w:right="68"/>
        <w:jc w:val="center"/>
        <w:rPr>
          <w:spacing w:val="-2"/>
        </w:rPr>
      </w:pPr>
    </w:p>
    <w:p w14:paraId="33F9F509" w14:textId="3A4C95F0" w:rsidR="00745721" w:rsidRDefault="00745721" w:rsidP="00745721">
      <w:pPr>
        <w:pStyle w:val="Heading2"/>
        <w:spacing w:before="88"/>
        <w:ind w:right="68"/>
        <w:jc w:val="center"/>
      </w:pPr>
      <w:r>
        <w:rPr>
          <w:spacing w:val="-2"/>
        </w:rPr>
        <w:t>Title:</w:t>
      </w:r>
    </w:p>
    <w:p w14:paraId="173A1ED5" w14:textId="77777777" w:rsidR="00745721" w:rsidRDefault="00745721" w:rsidP="00745721">
      <w:pPr>
        <w:pStyle w:val="ListParagraph"/>
        <w:jc w:val="center"/>
        <w:rPr>
          <w:rFonts w:eastAsiaTheme="minorHAnsi"/>
          <w:b/>
          <w:bCs/>
          <w:i/>
          <w:iCs/>
          <w:sz w:val="44"/>
          <w:szCs w:val="44"/>
        </w:rPr>
      </w:pPr>
      <w:r>
        <w:rPr>
          <w:b/>
          <w:sz w:val="36"/>
        </w:rPr>
        <w:tab/>
      </w:r>
    </w:p>
    <w:p w14:paraId="2BBD8C93" w14:textId="795C7153" w:rsidR="00745721" w:rsidRDefault="00745721" w:rsidP="00745721">
      <w:pPr>
        <w:ind w:left="750" w:right="394"/>
        <w:jc w:val="center"/>
        <w:rPr>
          <w:rFonts w:ascii="Times New Roman" w:hAnsi="Times New Roman" w:cs="Times New Roman"/>
          <w:b/>
          <w:bCs/>
          <w:i/>
          <w:iCs/>
          <w:sz w:val="40"/>
          <w:szCs w:val="40"/>
        </w:rPr>
      </w:pPr>
      <w:r>
        <w:rPr>
          <w:rFonts w:ascii="Times New Roman" w:hAnsi="Times New Roman" w:cs="Times New Roman"/>
          <w:b/>
          <w:bCs/>
          <w:i/>
          <w:iCs/>
          <w:sz w:val="40"/>
          <w:szCs w:val="40"/>
        </w:rPr>
        <w:t>"</w:t>
      </w:r>
      <w:proofErr w:type="spellStart"/>
      <w:r w:rsidR="00521E90">
        <w:rPr>
          <w:rFonts w:ascii="Times New Roman" w:hAnsi="Times New Roman" w:cs="Times New Roman"/>
          <w:b/>
          <w:bCs/>
          <w:i/>
          <w:iCs/>
          <w:sz w:val="40"/>
          <w:szCs w:val="40"/>
        </w:rPr>
        <w:t>Telemedecine</w:t>
      </w:r>
      <w:proofErr w:type="spellEnd"/>
      <w:r w:rsidR="00521E90">
        <w:rPr>
          <w:rFonts w:ascii="Times New Roman" w:hAnsi="Times New Roman" w:cs="Times New Roman"/>
          <w:b/>
          <w:bCs/>
          <w:i/>
          <w:iCs/>
          <w:sz w:val="40"/>
          <w:szCs w:val="40"/>
        </w:rPr>
        <w:t xml:space="preserve"> and Telepresence in Trauma Management</w:t>
      </w:r>
      <w:r>
        <w:rPr>
          <w:rFonts w:ascii="Times New Roman" w:hAnsi="Times New Roman" w:cs="Times New Roman"/>
          <w:b/>
          <w:bCs/>
          <w:i/>
          <w:iCs/>
          <w:sz w:val="40"/>
          <w:szCs w:val="40"/>
        </w:rPr>
        <w:t>”</w:t>
      </w:r>
    </w:p>
    <w:p w14:paraId="21C6A9E9" w14:textId="77777777" w:rsidR="00745721" w:rsidRDefault="00745721" w:rsidP="00745721">
      <w:pPr>
        <w:ind w:left="750" w:right="394"/>
        <w:jc w:val="center"/>
        <w:rPr>
          <w:rFonts w:ascii="Times New Roman" w:hAnsi="Times New Roman" w:cs="Times New Roman"/>
          <w:b/>
          <w:bCs/>
          <w:i/>
          <w:iCs/>
          <w:sz w:val="40"/>
          <w:szCs w:val="40"/>
        </w:rPr>
      </w:pPr>
    </w:p>
    <w:p w14:paraId="5D71268F" w14:textId="77777777" w:rsidR="00745721" w:rsidRPr="00DF7A53" w:rsidRDefault="00745721" w:rsidP="00745721">
      <w:pPr>
        <w:pStyle w:val="Heading2"/>
        <w:spacing w:before="65"/>
        <w:ind w:right="66"/>
        <w:jc w:val="center"/>
        <w:rPr>
          <w:rFonts w:ascii="Times New Roman" w:eastAsia="Times New Roman" w:hAnsi="Times New Roman" w:cs="Times New Roman"/>
          <w:b/>
          <w:bCs/>
          <w:i/>
          <w:iCs/>
        </w:rPr>
      </w:pPr>
      <w:r w:rsidRPr="00DF7A53">
        <w:rPr>
          <w:rFonts w:asciiTheme="minorHAnsi" w:eastAsia="Times New Roman" w:hAnsiTheme="minorHAnsi" w:cstheme="minorHAnsi"/>
        </w:rPr>
        <w:t>Presented</w:t>
      </w:r>
      <w:r w:rsidRPr="00DF7A53">
        <w:rPr>
          <w:rFonts w:asciiTheme="minorHAnsi" w:eastAsia="Times New Roman" w:hAnsiTheme="minorHAnsi" w:cstheme="minorHAnsi"/>
          <w:spacing w:val="-1"/>
        </w:rPr>
        <w:t xml:space="preserve"> </w:t>
      </w:r>
      <w:r w:rsidRPr="00DF7A53">
        <w:rPr>
          <w:rFonts w:asciiTheme="minorHAnsi" w:eastAsia="Times New Roman" w:hAnsiTheme="minorHAnsi" w:cstheme="minorHAnsi"/>
          <w:spacing w:val="-5"/>
        </w:rPr>
        <w:t>by</w:t>
      </w:r>
      <w:r w:rsidRPr="00DF7A53">
        <w:rPr>
          <w:rFonts w:ascii="Times New Roman" w:eastAsia="Times New Roman" w:hAnsi="Times New Roman" w:cs="Times New Roman"/>
          <w:b/>
          <w:bCs/>
          <w:i/>
          <w:iCs/>
          <w:spacing w:val="-5"/>
        </w:rPr>
        <w:t>:</w:t>
      </w:r>
    </w:p>
    <w:p w14:paraId="01E731BC" w14:textId="6DCDCA66" w:rsidR="00745721" w:rsidRDefault="00521E90" w:rsidP="00745721">
      <w:pPr>
        <w:ind w:left="750" w:right="394"/>
        <w:jc w:val="center"/>
        <w:rPr>
          <w:rFonts w:ascii="Times New Roman" w:hAnsi="Times New Roman" w:cs="Times New Roman"/>
          <w:b/>
          <w:bCs/>
          <w:i/>
          <w:iCs/>
          <w:sz w:val="36"/>
          <w:szCs w:val="36"/>
        </w:rPr>
      </w:pPr>
      <w:r>
        <w:rPr>
          <w:rFonts w:ascii="Times New Roman" w:hAnsi="Times New Roman" w:cs="Times New Roman"/>
          <w:b/>
          <w:bCs/>
          <w:i/>
          <w:iCs/>
          <w:sz w:val="36"/>
          <w:szCs w:val="36"/>
        </w:rPr>
        <w:t>Rifat Latifi, MD, FACS, FICS, FKCS</w:t>
      </w:r>
    </w:p>
    <w:p w14:paraId="7FEC0BAF" w14:textId="0537A31D" w:rsidR="00521E90" w:rsidRDefault="00521E90" w:rsidP="00745721">
      <w:pPr>
        <w:ind w:left="750" w:right="394"/>
        <w:jc w:val="center"/>
        <w:rPr>
          <w:rFonts w:ascii="Times New Roman" w:hAnsi="Times New Roman" w:cs="Times New Roman"/>
          <w:b/>
          <w:bCs/>
          <w:i/>
          <w:iCs/>
          <w:sz w:val="40"/>
          <w:szCs w:val="40"/>
        </w:rPr>
      </w:pPr>
      <w:r>
        <w:rPr>
          <w:rFonts w:ascii="Times New Roman" w:hAnsi="Times New Roman" w:cs="Times New Roman"/>
          <w:b/>
          <w:bCs/>
          <w:i/>
          <w:iCs/>
          <w:sz w:val="36"/>
          <w:szCs w:val="36"/>
        </w:rPr>
        <w:t xml:space="preserve">Professor of Surgery, University of Arizona, </w:t>
      </w:r>
      <w:proofErr w:type="spellStart"/>
      <w:r>
        <w:rPr>
          <w:rFonts w:ascii="Times New Roman" w:hAnsi="Times New Roman" w:cs="Times New Roman"/>
          <w:b/>
          <w:bCs/>
          <w:i/>
          <w:iCs/>
          <w:sz w:val="36"/>
          <w:szCs w:val="36"/>
        </w:rPr>
        <w:t>Tuscon</w:t>
      </w:r>
      <w:proofErr w:type="spellEnd"/>
      <w:r>
        <w:rPr>
          <w:rFonts w:ascii="Times New Roman" w:hAnsi="Times New Roman" w:cs="Times New Roman"/>
          <w:b/>
          <w:bCs/>
          <w:i/>
          <w:iCs/>
          <w:sz w:val="36"/>
          <w:szCs w:val="36"/>
        </w:rPr>
        <w:t>, AZ</w:t>
      </w:r>
    </w:p>
    <w:p w14:paraId="7C67418A" w14:textId="77777777" w:rsidR="00745721" w:rsidRPr="00DA4375" w:rsidRDefault="00745721" w:rsidP="00745721">
      <w:pPr>
        <w:tabs>
          <w:tab w:val="left" w:pos="3120"/>
          <w:tab w:val="center" w:pos="6022"/>
        </w:tabs>
        <w:spacing w:before="22" w:line="252" w:lineRule="auto"/>
        <w:ind w:left="2481" w:right="1677"/>
        <w:rPr>
          <w:b/>
          <w:sz w:val="32"/>
        </w:rPr>
      </w:pPr>
    </w:p>
    <w:p w14:paraId="204A3B74" w14:textId="77777777" w:rsidR="00745721" w:rsidRDefault="00745721" w:rsidP="00745721">
      <w:pPr>
        <w:rPr>
          <w:b/>
          <w:sz w:val="16"/>
        </w:rPr>
      </w:pPr>
      <w:r>
        <w:rPr>
          <w:b/>
        </w:rPr>
        <w:t xml:space="preserve">  Professional</w:t>
      </w:r>
      <w:r>
        <w:rPr>
          <w:b/>
          <w:spacing w:val="-12"/>
        </w:rPr>
        <w:t xml:space="preserve"> </w:t>
      </w:r>
      <w:r>
        <w:rPr>
          <w:b/>
        </w:rPr>
        <w:t>Practice</w:t>
      </w:r>
      <w:r>
        <w:rPr>
          <w:b/>
          <w:spacing w:val="-11"/>
        </w:rPr>
        <w:t xml:space="preserve"> </w:t>
      </w:r>
      <w:r>
        <w:rPr>
          <w:b/>
        </w:rPr>
        <w:t>Gap:</w:t>
      </w:r>
      <w:r>
        <w:rPr>
          <w:b/>
          <w:spacing w:val="-9"/>
        </w:rPr>
        <w:t xml:space="preserve"> Insufficient knowledge among trauma surgeons regarding management of vascular injuries in trauma</w:t>
      </w:r>
      <w:r>
        <w:rPr>
          <w:rFonts w:ascii="Times New Roman" w:hAnsi="Times New Roman"/>
          <w:b/>
          <w:u w:val="single"/>
        </w:rPr>
        <w:t>.</w:t>
      </w:r>
    </w:p>
    <w:p w14:paraId="5AD78F68" w14:textId="77777777" w:rsidR="00745721" w:rsidRDefault="00745721" w:rsidP="00745721">
      <w:pPr>
        <w:pStyle w:val="Heading3"/>
        <w:spacing w:before="120"/>
        <w:rPr>
          <w:spacing w:val="-2"/>
        </w:rPr>
      </w:pPr>
      <w:r>
        <w:t>Learning</w:t>
      </w:r>
      <w:r>
        <w:rPr>
          <w:spacing w:val="-6"/>
        </w:rPr>
        <w:t xml:space="preserve"> </w:t>
      </w:r>
      <w:r>
        <w:rPr>
          <w:spacing w:val="-2"/>
        </w:rPr>
        <w:t xml:space="preserve">Objectives:  </w:t>
      </w:r>
      <w:r w:rsidRPr="00332CD4">
        <w:rPr>
          <w:spacing w:val="-2"/>
        </w:rPr>
        <w:t>Upon completion of this session, participants will improve their competence and performance by being able to:</w:t>
      </w:r>
    </w:p>
    <w:p w14:paraId="1AA56073" w14:textId="77777777" w:rsidR="00745721" w:rsidRDefault="00745721" w:rsidP="00745721">
      <w:pPr>
        <w:pStyle w:val="Heading3"/>
        <w:spacing w:before="120"/>
        <w:rPr>
          <w:spacing w:val="-2"/>
        </w:rPr>
      </w:pPr>
      <w:r>
        <w:rPr>
          <w:spacing w:val="-2"/>
        </w:rPr>
        <w:t xml:space="preserve"> </w:t>
      </w:r>
    </w:p>
    <w:p w14:paraId="6DDC4AD3" w14:textId="44933FB8" w:rsidR="00745721" w:rsidRPr="00745721" w:rsidRDefault="00521E90" w:rsidP="00745721">
      <w:pPr>
        <w:pStyle w:val="ListParagraph"/>
        <w:numPr>
          <w:ilvl w:val="0"/>
          <w:numId w:val="1"/>
        </w:numPr>
        <w:tabs>
          <w:tab w:val="left" w:pos="575"/>
        </w:tabs>
        <w:spacing w:line="228" w:lineRule="exact"/>
        <w:ind w:hanging="296"/>
        <w:contextualSpacing w:val="0"/>
      </w:pPr>
      <w:r>
        <w:rPr>
          <w:rFonts w:ascii="Times New Roman" w:hAnsi="Times New Roman"/>
        </w:rPr>
        <w:t>Describe the use of telemedicine for trauma and emergency</w:t>
      </w:r>
      <w:r w:rsidR="00745721">
        <w:rPr>
          <w:rFonts w:ascii="Times New Roman" w:hAnsi="Times New Roman"/>
        </w:rPr>
        <w:t>.</w:t>
      </w:r>
    </w:p>
    <w:p w14:paraId="387E48BA" w14:textId="361A0C0A" w:rsidR="00745721" w:rsidRPr="00745721" w:rsidRDefault="00521E90" w:rsidP="00745721">
      <w:pPr>
        <w:pStyle w:val="ListParagraph"/>
        <w:numPr>
          <w:ilvl w:val="0"/>
          <w:numId w:val="1"/>
        </w:numPr>
        <w:tabs>
          <w:tab w:val="left" w:pos="575"/>
        </w:tabs>
        <w:spacing w:line="228" w:lineRule="exact"/>
        <w:ind w:hanging="296"/>
        <w:contextualSpacing w:val="0"/>
      </w:pPr>
      <w:r>
        <w:rPr>
          <w:rFonts w:ascii="Times New Roman" w:hAnsi="Times New Roman"/>
        </w:rPr>
        <w:t>Outline strategies for expanding telehealth in the future of trauma and emergency medicine</w:t>
      </w:r>
      <w:r w:rsidR="00745721">
        <w:rPr>
          <w:rFonts w:ascii="Times New Roman" w:hAnsi="Times New Roman"/>
        </w:rPr>
        <w:t>.</w:t>
      </w:r>
    </w:p>
    <w:p w14:paraId="043D562C" w14:textId="188C5EDA" w:rsidR="00745721" w:rsidRDefault="00521E90" w:rsidP="00745721">
      <w:pPr>
        <w:pStyle w:val="ListParagraph"/>
        <w:numPr>
          <w:ilvl w:val="0"/>
          <w:numId w:val="1"/>
        </w:numPr>
        <w:tabs>
          <w:tab w:val="left" w:pos="575"/>
        </w:tabs>
        <w:spacing w:line="228" w:lineRule="exact"/>
        <w:ind w:hanging="296"/>
        <w:contextualSpacing w:val="0"/>
      </w:pPr>
      <w:r>
        <w:t>Describe several examples of international telemedicine for surgery and trauma</w:t>
      </w:r>
      <w:r w:rsidR="00745721">
        <w:t>.</w:t>
      </w:r>
    </w:p>
    <w:p w14:paraId="372F65CE" w14:textId="77777777" w:rsidR="00745721" w:rsidRDefault="00745721" w:rsidP="00745721">
      <w:pPr>
        <w:pStyle w:val="BodyText"/>
        <w:spacing w:before="5"/>
        <w:rPr>
          <w:b/>
          <w:sz w:val="20"/>
        </w:rPr>
      </w:pPr>
    </w:p>
    <w:p w14:paraId="30617211" w14:textId="77777777" w:rsidR="00745721" w:rsidRDefault="00745721" w:rsidP="00745721">
      <w:pPr>
        <w:pStyle w:val="BodyText"/>
        <w:spacing w:before="6"/>
        <w:rPr>
          <w:rFonts w:ascii="Times New Roman"/>
        </w:rPr>
      </w:pPr>
    </w:p>
    <w:p w14:paraId="2561D509" w14:textId="77777777" w:rsidR="00745721" w:rsidRDefault="00745721" w:rsidP="00745721">
      <w:pPr>
        <w:pStyle w:val="BodyText"/>
        <w:spacing w:line="213" w:lineRule="auto"/>
        <w:ind w:left="119"/>
      </w:pPr>
      <w:r>
        <w:rPr>
          <w:b/>
        </w:rPr>
        <w:t>Accreditation</w:t>
      </w:r>
      <w:r>
        <w:rPr>
          <w:b/>
          <w:spacing w:val="-3"/>
        </w:rPr>
        <w:t xml:space="preserve"> </w:t>
      </w:r>
      <w:r>
        <w:rPr>
          <w:b/>
        </w:rPr>
        <w:t>Statement:</w:t>
      </w:r>
      <w:r>
        <w:rPr>
          <w:b/>
          <w:spacing w:val="-5"/>
        </w:rPr>
        <w:t xml:space="preserve"> </w:t>
      </w:r>
      <w:r>
        <w:t>The</w:t>
      </w:r>
      <w:r>
        <w:rPr>
          <w:spacing w:val="-2"/>
        </w:rPr>
        <w:t xml:space="preserve"> </w:t>
      </w:r>
      <w:r>
        <w:t>University</w:t>
      </w:r>
      <w:r>
        <w:rPr>
          <w:spacing w:val="-3"/>
        </w:rPr>
        <w:t xml:space="preserve"> </w:t>
      </w:r>
      <w:r>
        <w:t>of</w:t>
      </w:r>
      <w:r>
        <w:rPr>
          <w:spacing w:val="-2"/>
        </w:rPr>
        <w:t xml:space="preserve"> </w:t>
      </w:r>
      <w:r>
        <w:t>Oklahoma</w:t>
      </w:r>
      <w:r>
        <w:rPr>
          <w:spacing w:val="-2"/>
        </w:rPr>
        <w:t xml:space="preserve"> </w:t>
      </w:r>
      <w:r>
        <w:t>College</w:t>
      </w:r>
      <w:r>
        <w:rPr>
          <w:spacing w:val="-3"/>
        </w:rPr>
        <w:t xml:space="preserve"> </w:t>
      </w:r>
      <w:r>
        <w:t>of</w:t>
      </w:r>
      <w:r>
        <w:rPr>
          <w:spacing w:val="-4"/>
        </w:rPr>
        <w:t xml:space="preserve"> </w:t>
      </w:r>
      <w:r>
        <w:t>Medicine</w:t>
      </w:r>
      <w:r>
        <w:rPr>
          <w:spacing w:val="-2"/>
        </w:rPr>
        <w:t xml:space="preserve"> </w:t>
      </w:r>
      <w:r>
        <w:t>is</w:t>
      </w:r>
      <w:r>
        <w:rPr>
          <w:spacing w:val="-2"/>
        </w:rPr>
        <w:t xml:space="preserve"> </w:t>
      </w:r>
      <w:r>
        <w:t>accredited</w:t>
      </w:r>
      <w:r>
        <w:rPr>
          <w:spacing w:val="-3"/>
        </w:rPr>
        <w:t xml:space="preserve"> </w:t>
      </w:r>
      <w:r>
        <w:t>by</w:t>
      </w:r>
      <w:r>
        <w:rPr>
          <w:spacing w:val="-3"/>
        </w:rPr>
        <w:t xml:space="preserve"> </w:t>
      </w:r>
      <w:r>
        <w:t>the</w:t>
      </w:r>
      <w:r>
        <w:rPr>
          <w:spacing w:val="-2"/>
        </w:rPr>
        <w:t xml:space="preserve"> </w:t>
      </w:r>
      <w:r>
        <w:t>Accreditation</w:t>
      </w:r>
      <w:r>
        <w:rPr>
          <w:spacing w:val="-3"/>
        </w:rPr>
        <w:t xml:space="preserve"> </w:t>
      </w:r>
      <w:r>
        <w:t>Council</w:t>
      </w:r>
      <w:r>
        <w:rPr>
          <w:spacing w:val="-2"/>
        </w:rPr>
        <w:t xml:space="preserve"> </w:t>
      </w:r>
      <w:r>
        <w:t>for Continuing Medical Education (ACCME) to provide continuing medical education for physicians.</w:t>
      </w:r>
    </w:p>
    <w:p w14:paraId="35369276" w14:textId="77777777" w:rsidR="00745721" w:rsidRDefault="00745721" w:rsidP="00745721">
      <w:pPr>
        <w:pStyle w:val="BodyText"/>
        <w:spacing w:before="3"/>
      </w:pPr>
    </w:p>
    <w:p w14:paraId="099D8AB1" w14:textId="77777777" w:rsidR="00745721" w:rsidRDefault="00745721" w:rsidP="00745721">
      <w:pPr>
        <w:pStyle w:val="BodyText"/>
        <w:ind w:left="119"/>
      </w:pPr>
      <w:r>
        <w:t>The</w:t>
      </w:r>
      <w:r>
        <w:rPr>
          <w:spacing w:val="-1"/>
        </w:rPr>
        <w:t xml:space="preserve"> </w:t>
      </w:r>
      <w:r>
        <w:t>University</w:t>
      </w:r>
      <w:r>
        <w:rPr>
          <w:spacing w:val="-2"/>
        </w:rPr>
        <w:t xml:space="preserve"> </w:t>
      </w:r>
      <w:r>
        <w:t>of</w:t>
      </w:r>
      <w:r>
        <w:rPr>
          <w:spacing w:val="-1"/>
        </w:rPr>
        <w:t xml:space="preserve"> </w:t>
      </w:r>
      <w:r>
        <w:t>Oklahoma</w:t>
      </w:r>
      <w:r>
        <w:rPr>
          <w:spacing w:val="-1"/>
        </w:rPr>
        <w:t xml:space="preserve"> </w:t>
      </w:r>
      <w:r>
        <w:t>College</w:t>
      </w:r>
      <w:r>
        <w:rPr>
          <w:spacing w:val="-3"/>
        </w:rPr>
        <w:t xml:space="preserve"> </w:t>
      </w:r>
      <w:r>
        <w:t>of</w:t>
      </w:r>
      <w:r>
        <w:rPr>
          <w:spacing w:val="-4"/>
        </w:rPr>
        <w:t xml:space="preserve"> </w:t>
      </w:r>
      <w:r>
        <w:t>Medicine designates</w:t>
      </w:r>
      <w:r>
        <w:rPr>
          <w:spacing w:val="-1"/>
        </w:rPr>
        <w:t xml:space="preserve"> </w:t>
      </w:r>
      <w:r>
        <w:t>this</w:t>
      </w:r>
      <w:r>
        <w:rPr>
          <w:spacing w:val="-3"/>
        </w:rPr>
        <w:t xml:space="preserve"> </w:t>
      </w:r>
      <w:r>
        <w:t>live</w:t>
      </w:r>
      <w:r>
        <w:rPr>
          <w:spacing w:val="-3"/>
        </w:rPr>
        <w:t xml:space="preserve"> </w:t>
      </w:r>
      <w:r>
        <w:t>activity for</w:t>
      </w:r>
      <w:r>
        <w:rPr>
          <w:spacing w:val="-1"/>
        </w:rPr>
        <w:t xml:space="preserve"> </w:t>
      </w:r>
      <w:r>
        <w:t>a</w:t>
      </w:r>
      <w:r>
        <w:rPr>
          <w:spacing w:val="-3"/>
        </w:rPr>
        <w:t xml:space="preserve"> </w:t>
      </w:r>
      <w:r>
        <w:t>maximum</w:t>
      </w:r>
      <w:r>
        <w:rPr>
          <w:spacing w:val="-2"/>
        </w:rPr>
        <w:t xml:space="preserve"> </w:t>
      </w:r>
      <w:r>
        <w:t>of</w:t>
      </w:r>
      <w:r>
        <w:rPr>
          <w:spacing w:val="-3"/>
        </w:rPr>
        <w:t xml:space="preserve"> </w:t>
      </w:r>
      <w:r>
        <w:t>1.00</w:t>
      </w:r>
      <w:r>
        <w:rPr>
          <w:spacing w:val="-1"/>
        </w:rPr>
        <w:t xml:space="preserve"> </w:t>
      </w:r>
      <w:r>
        <w:rPr>
          <w:i/>
        </w:rPr>
        <w:t>AMA</w:t>
      </w:r>
      <w:r>
        <w:rPr>
          <w:i/>
          <w:spacing w:val="-4"/>
        </w:rPr>
        <w:t xml:space="preserve"> </w:t>
      </w:r>
      <w:r>
        <w:rPr>
          <w:i/>
        </w:rPr>
        <w:t>PRA</w:t>
      </w:r>
      <w:r>
        <w:rPr>
          <w:i/>
          <w:spacing w:val="-1"/>
        </w:rPr>
        <w:t xml:space="preserve"> </w:t>
      </w:r>
      <w:r>
        <w:rPr>
          <w:i/>
        </w:rPr>
        <w:t>Category</w:t>
      </w:r>
      <w:r>
        <w:rPr>
          <w:i/>
          <w:spacing w:val="-4"/>
        </w:rPr>
        <w:t xml:space="preserve"> </w:t>
      </w:r>
      <w:r>
        <w:rPr>
          <w:i/>
        </w:rPr>
        <w:t>1 Credit™.</w:t>
      </w:r>
      <w:r>
        <w:rPr>
          <w:i/>
          <w:spacing w:val="40"/>
        </w:rPr>
        <w:t xml:space="preserve"> </w:t>
      </w:r>
      <w:r>
        <w:t>Physicians should claim only the credit commensurate with the extent of their participation in the activity.</w:t>
      </w:r>
    </w:p>
    <w:p w14:paraId="7BDE6943" w14:textId="77777777" w:rsidR="00745721" w:rsidRDefault="00745721" w:rsidP="00745721">
      <w:pPr>
        <w:pStyle w:val="BodyText"/>
        <w:spacing w:before="121"/>
        <w:ind w:left="119"/>
      </w:pPr>
      <w:r>
        <w:rPr>
          <w:b/>
        </w:rPr>
        <w:t>ANCC</w:t>
      </w:r>
      <w:r>
        <w:rPr>
          <w:b/>
          <w:spacing w:val="-5"/>
        </w:rPr>
        <w:t xml:space="preserve"> </w:t>
      </w:r>
      <w:r>
        <w:rPr>
          <w:b/>
        </w:rPr>
        <w:t>Accreditation</w:t>
      </w:r>
      <w:r>
        <w:rPr>
          <w:b/>
          <w:spacing w:val="-5"/>
        </w:rPr>
        <w:t xml:space="preserve"> </w:t>
      </w:r>
      <w:r>
        <w:rPr>
          <w:b/>
        </w:rPr>
        <w:t>Statement:</w:t>
      </w:r>
      <w:r>
        <w:rPr>
          <w:b/>
          <w:spacing w:val="-5"/>
        </w:rPr>
        <w:t xml:space="preserve"> </w:t>
      </w:r>
      <w:r>
        <w:t>OU</w:t>
      </w:r>
      <w:r>
        <w:rPr>
          <w:spacing w:val="-6"/>
        </w:rPr>
        <w:t xml:space="preserve"> </w:t>
      </w:r>
      <w:r>
        <w:t>Medicine,</w:t>
      </w:r>
      <w:r>
        <w:rPr>
          <w:spacing w:val="-6"/>
        </w:rPr>
        <w:t xml:space="preserve"> </w:t>
      </w:r>
      <w:r>
        <w:t>Inc.</w:t>
      </w:r>
      <w:r>
        <w:rPr>
          <w:spacing w:val="-4"/>
        </w:rPr>
        <w:t xml:space="preserve"> </w:t>
      </w:r>
      <w:r>
        <w:t>is</w:t>
      </w:r>
      <w:r>
        <w:rPr>
          <w:spacing w:val="-6"/>
        </w:rPr>
        <w:t xml:space="preserve"> </w:t>
      </w:r>
      <w:r>
        <w:t>accredited</w:t>
      </w:r>
      <w:r>
        <w:rPr>
          <w:spacing w:val="-7"/>
        </w:rPr>
        <w:t xml:space="preserve"> </w:t>
      </w:r>
      <w:r>
        <w:t>with</w:t>
      </w:r>
      <w:r>
        <w:rPr>
          <w:spacing w:val="-5"/>
        </w:rPr>
        <w:t xml:space="preserve"> </w:t>
      </w:r>
      <w:r>
        <w:t>distinction</w:t>
      </w:r>
      <w:r>
        <w:rPr>
          <w:spacing w:val="-7"/>
        </w:rPr>
        <w:t xml:space="preserve"> </w:t>
      </w:r>
      <w:r>
        <w:t>as</w:t>
      </w:r>
      <w:r>
        <w:rPr>
          <w:spacing w:val="-4"/>
        </w:rPr>
        <w:t xml:space="preserve"> </w:t>
      </w:r>
      <w:r>
        <w:t>a</w:t>
      </w:r>
      <w:r>
        <w:rPr>
          <w:spacing w:val="-4"/>
        </w:rPr>
        <w:t xml:space="preserve"> </w:t>
      </w:r>
      <w:r>
        <w:t>provider</w:t>
      </w:r>
      <w:r>
        <w:rPr>
          <w:spacing w:val="-6"/>
        </w:rPr>
        <w:t xml:space="preserve"> </w:t>
      </w:r>
      <w:r>
        <w:t>of</w:t>
      </w:r>
      <w:r>
        <w:rPr>
          <w:spacing w:val="-4"/>
        </w:rPr>
        <w:t xml:space="preserve"> </w:t>
      </w:r>
      <w:r>
        <w:t>nursing</w:t>
      </w:r>
      <w:r>
        <w:rPr>
          <w:spacing w:val="-5"/>
        </w:rPr>
        <w:t xml:space="preserve"> </w:t>
      </w:r>
      <w:r>
        <w:t xml:space="preserve">continuing </w:t>
      </w:r>
      <w:r>
        <w:lastRenderedPageBreak/>
        <w:t>professional development by the American Nurses Credentialing Center’s Commission on Accreditation.</w:t>
      </w:r>
    </w:p>
    <w:p w14:paraId="1E791BB0" w14:textId="77777777" w:rsidR="00745721" w:rsidRDefault="00745721" w:rsidP="00745721">
      <w:pPr>
        <w:rPr>
          <w:sz w:val="20"/>
        </w:rPr>
        <w:sectPr w:rsidR="00745721" w:rsidSect="00745721">
          <w:pgSz w:w="12240" w:h="15840"/>
          <w:pgMar w:top="740" w:right="400" w:bottom="0" w:left="600" w:header="720" w:footer="720" w:gutter="0"/>
          <w:cols w:space="720"/>
        </w:sectPr>
      </w:pPr>
    </w:p>
    <w:p w14:paraId="2727FB97" w14:textId="77777777" w:rsidR="00745721" w:rsidRDefault="00745721" w:rsidP="00745721">
      <w:pPr>
        <w:pStyle w:val="BodyText"/>
        <w:spacing w:before="28"/>
        <w:ind w:left="120" w:right="348"/>
      </w:pPr>
      <w:r>
        <w:t>1.00</w:t>
      </w:r>
      <w:r>
        <w:rPr>
          <w:spacing w:val="-3"/>
        </w:rPr>
        <w:t xml:space="preserve"> </w:t>
      </w:r>
      <w:r>
        <w:t>CNE</w:t>
      </w:r>
      <w:r>
        <w:rPr>
          <w:spacing w:val="-2"/>
        </w:rPr>
        <w:t xml:space="preserve"> </w:t>
      </w:r>
      <w:r>
        <w:t>contact</w:t>
      </w:r>
      <w:r>
        <w:rPr>
          <w:spacing w:val="-1"/>
        </w:rPr>
        <w:t xml:space="preserve"> </w:t>
      </w:r>
      <w:r>
        <w:t>hours</w:t>
      </w:r>
      <w:r>
        <w:rPr>
          <w:spacing w:val="-2"/>
        </w:rPr>
        <w:t xml:space="preserve"> </w:t>
      </w:r>
      <w:r>
        <w:t>will</w:t>
      </w:r>
      <w:r>
        <w:rPr>
          <w:spacing w:val="-5"/>
        </w:rPr>
        <w:t xml:space="preserve"> </w:t>
      </w:r>
      <w:r>
        <w:t>be</w:t>
      </w:r>
      <w:r>
        <w:rPr>
          <w:spacing w:val="-1"/>
        </w:rPr>
        <w:t xml:space="preserve"> </w:t>
      </w:r>
      <w:r>
        <w:t>awarded</w:t>
      </w:r>
      <w:r>
        <w:rPr>
          <w:spacing w:val="-3"/>
        </w:rPr>
        <w:t xml:space="preserve"> </w:t>
      </w:r>
      <w:r>
        <w:t>for</w:t>
      </w:r>
      <w:r>
        <w:rPr>
          <w:spacing w:val="-4"/>
        </w:rPr>
        <w:t xml:space="preserve"> </w:t>
      </w:r>
      <w:r>
        <w:t>meeting</w:t>
      </w:r>
      <w:r>
        <w:rPr>
          <w:spacing w:val="-3"/>
        </w:rPr>
        <w:t xml:space="preserve"> </w:t>
      </w:r>
      <w:r>
        <w:t>the</w:t>
      </w:r>
      <w:r>
        <w:rPr>
          <w:spacing w:val="-1"/>
        </w:rPr>
        <w:t xml:space="preserve"> </w:t>
      </w:r>
      <w:r>
        <w:t>following</w:t>
      </w:r>
      <w:r>
        <w:rPr>
          <w:spacing w:val="-5"/>
        </w:rPr>
        <w:t xml:space="preserve"> </w:t>
      </w:r>
      <w:r>
        <w:t>criteria:</w:t>
      </w:r>
      <w:r>
        <w:rPr>
          <w:spacing w:val="-3"/>
        </w:rPr>
        <w:t xml:space="preserve"> </w:t>
      </w:r>
      <w:r>
        <w:t>90%</w:t>
      </w:r>
      <w:r>
        <w:rPr>
          <w:spacing w:val="-1"/>
        </w:rPr>
        <w:t xml:space="preserve"> </w:t>
      </w:r>
      <w:r>
        <w:t>attendance</w:t>
      </w:r>
      <w:r>
        <w:rPr>
          <w:spacing w:val="-4"/>
        </w:rPr>
        <w:t xml:space="preserve"> </w:t>
      </w:r>
      <w:r>
        <w:t>of</w:t>
      </w:r>
      <w:r>
        <w:rPr>
          <w:spacing w:val="-2"/>
        </w:rPr>
        <w:t xml:space="preserve"> </w:t>
      </w:r>
      <w:r>
        <w:t>conference,</w:t>
      </w:r>
      <w:r>
        <w:rPr>
          <w:spacing w:val="-4"/>
        </w:rPr>
        <w:t xml:space="preserve"> </w:t>
      </w:r>
      <w:r>
        <w:t>completion and submission of evaluation form.</w:t>
      </w:r>
    </w:p>
    <w:p w14:paraId="43EBA2BA" w14:textId="77777777" w:rsidR="00745721" w:rsidRDefault="00745721" w:rsidP="00745721">
      <w:pPr>
        <w:pStyle w:val="BodyText"/>
        <w:spacing w:before="10"/>
        <w:rPr>
          <w:sz w:val="21"/>
        </w:rPr>
      </w:pPr>
    </w:p>
    <w:p w14:paraId="41CE8F5D" w14:textId="77777777" w:rsidR="00745721" w:rsidRDefault="00745721" w:rsidP="00745721">
      <w:pPr>
        <w:pStyle w:val="BodyText"/>
        <w:ind w:left="120" w:right="348"/>
      </w:pPr>
      <w:r>
        <w:t>This</w:t>
      </w:r>
      <w:r>
        <w:rPr>
          <w:spacing w:val="-2"/>
        </w:rPr>
        <w:t xml:space="preserve"> </w:t>
      </w:r>
      <w:r>
        <w:t>educational</w:t>
      </w:r>
      <w:r>
        <w:rPr>
          <w:spacing w:val="-2"/>
        </w:rPr>
        <w:t xml:space="preserve"> </w:t>
      </w:r>
      <w:r>
        <w:t>activity</w:t>
      </w:r>
      <w:r>
        <w:rPr>
          <w:spacing w:val="-1"/>
        </w:rPr>
        <w:t xml:space="preserve"> </w:t>
      </w:r>
      <w:r>
        <w:t>does</w:t>
      </w:r>
      <w:r>
        <w:rPr>
          <w:spacing w:val="-2"/>
        </w:rPr>
        <w:t xml:space="preserve"> </w:t>
      </w:r>
      <w:r>
        <w:t>not</w:t>
      </w:r>
      <w:r>
        <w:rPr>
          <w:spacing w:val="-1"/>
        </w:rPr>
        <w:t xml:space="preserve"> </w:t>
      </w:r>
      <w:r>
        <w:t>include</w:t>
      </w:r>
      <w:r>
        <w:rPr>
          <w:spacing w:val="-1"/>
        </w:rPr>
        <w:t xml:space="preserve"> </w:t>
      </w:r>
      <w:r>
        <w:t>any</w:t>
      </w:r>
      <w:r>
        <w:rPr>
          <w:spacing w:val="-1"/>
        </w:rPr>
        <w:t xml:space="preserve"> </w:t>
      </w:r>
      <w:r>
        <w:t>content</w:t>
      </w:r>
      <w:r>
        <w:rPr>
          <w:spacing w:val="-6"/>
        </w:rPr>
        <w:t xml:space="preserve"> </w:t>
      </w:r>
      <w:r>
        <w:t>that</w:t>
      </w:r>
      <w:r>
        <w:rPr>
          <w:spacing w:val="-1"/>
        </w:rPr>
        <w:t xml:space="preserve"> </w:t>
      </w:r>
      <w:r>
        <w:t>relates</w:t>
      </w:r>
      <w:r>
        <w:rPr>
          <w:spacing w:val="-4"/>
        </w:rPr>
        <w:t xml:space="preserve"> </w:t>
      </w:r>
      <w:r>
        <w:t>to</w:t>
      </w:r>
      <w:r>
        <w:rPr>
          <w:spacing w:val="-3"/>
        </w:rPr>
        <w:t xml:space="preserve"> </w:t>
      </w:r>
      <w:r>
        <w:t>the</w:t>
      </w:r>
      <w:r>
        <w:rPr>
          <w:spacing w:val="-1"/>
        </w:rPr>
        <w:t xml:space="preserve"> </w:t>
      </w:r>
      <w:r>
        <w:t>products</w:t>
      </w:r>
      <w:r>
        <w:rPr>
          <w:spacing w:val="-2"/>
        </w:rPr>
        <w:t xml:space="preserve"> </w:t>
      </w:r>
      <w:r>
        <w:t>and/or</w:t>
      </w:r>
      <w:r>
        <w:rPr>
          <w:spacing w:val="-4"/>
        </w:rPr>
        <w:t xml:space="preserve"> </w:t>
      </w:r>
      <w:r>
        <w:t>services</w:t>
      </w:r>
      <w:r>
        <w:rPr>
          <w:spacing w:val="-4"/>
        </w:rPr>
        <w:t xml:space="preserve"> </w:t>
      </w:r>
      <w:r>
        <w:t>of</w:t>
      </w:r>
      <w:r>
        <w:rPr>
          <w:spacing w:val="-2"/>
        </w:rPr>
        <w:t xml:space="preserve"> </w:t>
      </w:r>
      <w:r>
        <w:t>a</w:t>
      </w:r>
      <w:r>
        <w:rPr>
          <w:spacing w:val="-2"/>
        </w:rPr>
        <w:t xml:space="preserve"> </w:t>
      </w:r>
      <w:r>
        <w:t>commercial interest that would create a conflict of interest.</w:t>
      </w:r>
    </w:p>
    <w:p w14:paraId="2C5EBBCD" w14:textId="77777777" w:rsidR="00745721" w:rsidRDefault="00745721" w:rsidP="00745721">
      <w:pPr>
        <w:pStyle w:val="BodyText"/>
        <w:spacing w:before="1"/>
      </w:pPr>
    </w:p>
    <w:p w14:paraId="49577938" w14:textId="77777777" w:rsidR="00745721" w:rsidRDefault="00745721" w:rsidP="00745721">
      <w:pPr>
        <w:pStyle w:val="BodyText"/>
        <w:ind w:left="119" w:right="348"/>
      </w:pPr>
      <w:r>
        <w:rPr>
          <w:b/>
        </w:rPr>
        <w:t>Mitigation</w:t>
      </w:r>
      <w:r>
        <w:rPr>
          <w:b/>
          <w:spacing w:val="-2"/>
        </w:rPr>
        <w:t xml:space="preserve"> </w:t>
      </w:r>
      <w:r>
        <w:rPr>
          <w:b/>
        </w:rPr>
        <w:t>Statement:</w:t>
      </w:r>
      <w:r>
        <w:rPr>
          <w:b/>
          <w:spacing w:val="-3"/>
        </w:rPr>
        <w:t xml:space="preserve"> </w:t>
      </w:r>
      <w:r>
        <w:t>The</w:t>
      </w:r>
      <w:r>
        <w:rPr>
          <w:spacing w:val="-3"/>
        </w:rPr>
        <w:t xml:space="preserve"> </w:t>
      </w:r>
      <w:r>
        <w:t>University</w:t>
      </w:r>
      <w:r>
        <w:rPr>
          <w:spacing w:val="-2"/>
        </w:rPr>
        <w:t xml:space="preserve"> </w:t>
      </w:r>
      <w:r>
        <w:t>of</w:t>
      </w:r>
      <w:r>
        <w:rPr>
          <w:spacing w:val="-4"/>
        </w:rPr>
        <w:t xml:space="preserve"> </w:t>
      </w:r>
      <w:r>
        <w:t>Oklahoma</w:t>
      </w:r>
      <w:r>
        <w:rPr>
          <w:spacing w:val="-3"/>
        </w:rPr>
        <w:t xml:space="preserve"> </w:t>
      </w:r>
      <w:r>
        <w:t>College</w:t>
      </w:r>
      <w:r>
        <w:rPr>
          <w:spacing w:val="-1"/>
        </w:rPr>
        <w:t xml:space="preserve"> </w:t>
      </w:r>
      <w:r>
        <w:t>of</w:t>
      </w:r>
      <w:r>
        <w:rPr>
          <w:spacing w:val="-2"/>
        </w:rPr>
        <w:t xml:space="preserve"> </w:t>
      </w:r>
      <w:r>
        <w:t>Medicine,</w:t>
      </w:r>
      <w:r>
        <w:rPr>
          <w:spacing w:val="-3"/>
        </w:rPr>
        <w:t xml:space="preserve"> </w:t>
      </w:r>
      <w:r>
        <w:t>Office</w:t>
      </w:r>
      <w:r>
        <w:rPr>
          <w:spacing w:val="-3"/>
        </w:rPr>
        <w:t xml:space="preserve"> </w:t>
      </w:r>
      <w:r>
        <w:t>of</w:t>
      </w:r>
      <w:r>
        <w:rPr>
          <w:spacing w:val="-3"/>
        </w:rPr>
        <w:t xml:space="preserve"> </w:t>
      </w:r>
      <w:r>
        <w:t>Continuing</w:t>
      </w:r>
      <w:r>
        <w:rPr>
          <w:spacing w:val="-2"/>
        </w:rPr>
        <w:t xml:space="preserve"> </w:t>
      </w:r>
      <w:r>
        <w:t>Professional</w:t>
      </w:r>
      <w:r>
        <w:rPr>
          <w:spacing w:val="-3"/>
        </w:rPr>
        <w:t xml:space="preserve"> </w:t>
      </w:r>
      <w:r>
        <w:t>Development has reviewed this activity’s speaker and planner disclosures and has mitigated all relevant financial relationships with ineligible companies, if applicable.</w:t>
      </w:r>
    </w:p>
    <w:p w14:paraId="3BD239B4" w14:textId="77777777" w:rsidR="00745721" w:rsidRDefault="00745721" w:rsidP="00745721">
      <w:pPr>
        <w:pStyle w:val="BodyText"/>
        <w:ind w:left="119" w:right="348"/>
      </w:pPr>
    </w:p>
    <w:p w14:paraId="0AFC7880" w14:textId="77777777" w:rsidR="00745721" w:rsidRPr="001463BA" w:rsidRDefault="00745721" w:rsidP="00745721">
      <w:pPr>
        <w:pStyle w:val="BodyText"/>
        <w:ind w:left="119" w:right="348"/>
        <w:rPr>
          <w:color w:val="00B050"/>
        </w:rPr>
      </w:pPr>
      <w:r w:rsidRPr="001463BA">
        <w:t xml:space="preserve">The University of Oklahoma is an equal opportunity institution. </w:t>
      </w:r>
      <w:hyperlink r:id="rId7" w:history="1">
        <w:r w:rsidRPr="00444001">
          <w:rPr>
            <w:rStyle w:val="Hyperlink"/>
          </w:rPr>
          <w:t>www.ou.edu/eoo</w:t>
        </w:r>
      </w:hyperlink>
      <w:r>
        <w:rPr>
          <w:color w:val="00B050"/>
        </w:rPr>
        <w:br/>
      </w:r>
    </w:p>
    <w:p w14:paraId="12A76C44" w14:textId="77777777" w:rsidR="00745721" w:rsidRDefault="00745721" w:rsidP="00745721">
      <w:pPr>
        <w:pStyle w:val="BodyText"/>
        <w:ind w:left="119"/>
      </w:pPr>
      <w:r>
        <w:rPr>
          <w:b/>
        </w:rPr>
        <w:t>Accommodation</w:t>
      </w:r>
      <w:r>
        <w:rPr>
          <w:b/>
          <w:spacing w:val="-5"/>
        </w:rPr>
        <w:t xml:space="preserve"> </w:t>
      </w:r>
      <w:r>
        <w:rPr>
          <w:b/>
        </w:rPr>
        <w:t>Statement:</w:t>
      </w:r>
      <w:r>
        <w:rPr>
          <w:b/>
          <w:spacing w:val="-5"/>
        </w:rPr>
        <w:t xml:space="preserve"> </w:t>
      </w:r>
      <w:r>
        <w:t>For</w:t>
      </w:r>
      <w:r>
        <w:rPr>
          <w:spacing w:val="-4"/>
        </w:rPr>
        <w:t xml:space="preserve"> </w:t>
      </w:r>
      <w:r>
        <w:t>accommodations,</w:t>
      </w:r>
      <w:r>
        <w:rPr>
          <w:spacing w:val="-6"/>
        </w:rPr>
        <w:t xml:space="preserve"> </w:t>
      </w:r>
      <w:r>
        <w:t>please</w:t>
      </w:r>
      <w:r>
        <w:rPr>
          <w:spacing w:val="-3"/>
        </w:rPr>
        <w:t xml:space="preserve"> </w:t>
      </w:r>
      <w:r>
        <w:t>contact</w:t>
      </w:r>
      <w:r>
        <w:rPr>
          <w:spacing w:val="-3"/>
        </w:rPr>
        <w:t xml:space="preserve"> </w:t>
      </w:r>
      <w:r>
        <w:t>Angelene</w:t>
      </w:r>
      <w:r>
        <w:rPr>
          <w:spacing w:val="-6"/>
        </w:rPr>
        <w:t xml:space="preserve"> </w:t>
      </w:r>
      <w:r>
        <w:t>Hallman-Bruner</w:t>
      </w:r>
      <w:r>
        <w:rPr>
          <w:spacing w:val="-4"/>
        </w:rPr>
        <w:t xml:space="preserve"> </w:t>
      </w:r>
      <w:r>
        <w:t>at</w:t>
      </w:r>
      <w:r>
        <w:rPr>
          <w:spacing w:val="-3"/>
        </w:rPr>
        <w:t xml:space="preserve"> </w:t>
      </w:r>
      <w:r>
        <w:t>405-271-3566</w:t>
      </w:r>
      <w:r>
        <w:rPr>
          <w:spacing w:val="-5"/>
        </w:rPr>
        <w:t xml:space="preserve"> </w:t>
      </w:r>
      <w:r>
        <w:t xml:space="preserve">or </w:t>
      </w:r>
      <w:hyperlink r:id="rId8">
        <w:r>
          <w:rPr>
            <w:spacing w:val="-2"/>
          </w:rPr>
          <w:t>angelene.hallman@ouhealth.com.</w:t>
        </w:r>
      </w:hyperlink>
    </w:p>
    <w:p w14:paraId="3BF13529" w14:textId="77777777" w:rsidR="00745721" w:rsidRDefault="00745721" w:rsidP="00745721">
      <w:pPr>
        <w:pStyle w:val="BodyText"/>
        <w:spacing w:before="120"/>
        <w:ind w:left="119" w:right="348"/>
        <w:sectPr w:rsidR="00745721" w:rsidSect="00745721">
          <w:type w:val="continuous"/>
          <w:pgSz w:w="12240" w:h="15840" w:code="1"/>
          <w:pgMar w:top="965" w:right="403" w:bottom="288" w:left="605" w:header="720" w:footer="720" w:gutter="0"/>
          <w:cols w:space="720"/>
        </w:sectPr>
      </w:pPr>
      <w:r>
        <w:rPr>
          <w:b/>
        </w:rPr>
        <w:t>Disclaimer</w:t>
      </w:r>
      <w:r>
        <w:rPr>
          <w:b/>
          <w:spacing w:val="-1"/>
        </w:rPr>
        <w:t xml:space="preserve"> </w:t>
      </w:r>
      <w:r>
        <w:rPr>
          <w:b/>
        </w:rPr>
        <w:t>Statement:</w:t>
      </w:r>
      <w:r>
        <w:rPr>
          <w:b/>
          <w:spacing w:val="-3"/>
        </w:rPr>
        <w:t xml:space="preserve"> </w:t>
      </w:r>
      <w:r>
        <w:t>Statements,</w:t>
      </w:r>
      <w:r>
        <w:rPr>
          <w:spacing w:val="-5"/>
        </w:rPr>
        <w:t xml:space="preserve"> </w:t>
      </w:r>
      <w:r>
        <w:t>opinions</w:t>
      </w:r>
      <w:r>
        <w:rPr>
          <w:spacing w:val="-2"/>
        </w:rPr>
        <w:t xml:space="preserve"> </w:t>
      </w:r>
      <w:r>
        <w:t>and</w:t>
      </w:r>
      <w:r>
        <w:rPr>
          <w:spacing w:val="-3"/>
        </w:rPr>
        <w:t xml:space="preserve"> </w:t>
      </w:r>
      <w:r>
        <w:t>results</w:t>
      </w:r>
      <w:r>
        <w:rPr>
          <w:spacing w:val="-2"/>
        </w:rPr>
        <w:t xml:space="preserve"> </w:t>
      </w:r>
      <w:r>
        <w:t>of</w:t>
      </w:r>
      <w:r>
        <w:rPr>
          <w:spacing w:val="-4"/>
        </w:rPr>
        <w:t xml:space="preserve"> </w:t>
      </w:r>
      <w:r>
        <w:t>studies</w:t>
      </w:r>
      <w:r>
        <w:rPr>
          <w:spacing w:val="-4"/>
        </w:rPr>
        <w:t xml:space="preserve"> </w:t>
      </w:r>
      <w:r>
        <w:t>contained</w:t>
      </w:r>
      <w:r>
        <w:rPr>
          <w:spacing w:val="-3"/>
        </w:rPr>
        <w:t xml:space="preserve"> </w:t>
      </w:r>
      <w:r>
        <w:t>in</w:t>
      </w:r>
      <w:r>
        <w:rPr>
          <w:spacing w:val="-3"/>
        </w:rPr>
        <w:t xml:space="preserve"> </w:t>
      </w:r>
      <w:r>
        <w:t>the</w:t>
      </w:r>
      <w:r>
        <w:rPr>
          <w:spacing w:val="-1"/>
        </w:rPr>
        <w:t xml:space="preserve"> </w:t>
      </w:r>
      <w:r>
        <w:t>program</w:t>
      </w:r>
      <w:r>
        <w:rPr>
          <w:spacing w:val="-1"/>
        </w:rPr>
        <w:t xml:space="preserve"> </w:t>
      </w:r>
      <w:r>
        <w:t>are</w:t>
      </w:r>
      <w:r>
        <w:rPr>
          <w:spacing w:val="-1"/>
        </w:rPr>
        <w:t xml:space="preserve"> </w:t>
      </w:r>
      <w:r>
        <w:t>those</w:t>
      </w:r>
      <w:r>
        <w:rPr>
          <w:spacing w:val="-4"/>
        </w:rPr>
        <w:t xml:space="preserve"> </w:t>
      </w:r>
      <w:r>
        <w:t>of</w:t>
      </w:r>
      <w:r>
        <w:rPr>
          <w:spacing w:val="-4"/>
        </w:rPr>
        <w:t xml:space="preserve"> </w:t>
      </w:r>
      <w:r>
        <w:t>the</w:t>
      </w:r>
      <w:r>
        <w:rPr>
          <w:spacing w:val="-1"/>
        </w:rPr>
        <w:t xml:space="preserve"> </w:t>
      </w:r>
      <w:r>
        <w:t>presenters and authors and do not reflect the policy or position of the Board of Regents of the University of Oklahoma (“OU”) nor does OU provide any warranty as to their accuracy or reliability.</w:t>
      </w:r>
    </w:p>
    <w:p w14:paraId="2F91322C" w14:textId="77777777" w:rsidR="00745721" w:rsidRDefault="00745721" w:rsidP="00745721">
      <w:pPr>
        <w:pStyle w:val="Heading3"/>
        <w:jc w:val="center"/>
      </w:pPr>
      <w:r>
        <w:lastRenderedPageBreak/>
        <w:t>Disclosure</w:t>
      </w:r>
      <w:r>
        <w:rPr>
          <w:spacing w:val="-7"/>
        </w:rPr>
        <w:t xml:space="preserve"> </w:t>
      </w:r>
      <w:r>
        <w:t>&amp;</w:t>
      </w:r>
      <w:r>
        <w:rPr>
          <w:spacing w:val="-5"/>
        </w:rPr>
        <w:t xml:space="preserve"> </w:t>
      </w:r>
      <w:r>
        <w:t>Mitigation</w:t>
      </w:r>
      <w:r>
        <w:rPr>
          <w:spacing w:val="-8"/>
        </w:rPr>
        <w:t xml:space="preserve"> </w:t>
      </w:r>
      <w:r>
        <w:rPr>
          <w:spacing w:val="-2"/>
        </w:rPr>
        <w:t>Report</w:t>
      </w:r>
    </w:p>
    <w:p w14:paraId="703E9860" w14:textId="77777777" w:rsidR="00745721" w:rsidRPr="008233B2" w:rsidRDefault="00745721" w:rsidP="00745721">
      <w:pPr>
        <w:pStyle w:val="BodyText"/>
        <w:ind w:left="119" w:right="348"/>
        <w:rPr>
          <w:b/>
          <w:strike/>
          <w:color w:val="FF0000"/>
        </w:rPr>
      </w:pPr>
      <w:r>
        <w:rPr>
          <w:strike/>
          <w:color w:val="FF0000"/>
        </w:rPr>
        <w:t xml:space="preserve"> </w:t>
      </w:r>
    </w:p>
    <w:p w14:paraId="2C688546" w14:textId="77777777" w:rsidR="00745721" w:rsidRDefault="00745721" w:rsidP="00745721">
      <w:pPr>
        <w:pStyle w:val="BodyText"/>
        <w:spacing w:before="10" w:after="1"/>
        <w:rPr>
          <w:b/>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1442"/>
        <w:gridCol w:w="1617"/>
        <w:gridCol w:w="1987"/>
        <w:gridCol w:w="3342"/>
        <w:gridCol w:w="495"/>
      </w:tblGrid>
      <w:tr w:rsidR="00745721" w:rsidRPr="00AB0093" w14:paraId="6F1CB7FC" w14:textId="77777777" w:rsidTr="00B16C72">
        <w:trPr>
          <w:trHeight w:val="244"/>
        </w:trPr>
        <w:tc>
          <w:tcPr>
            <w:tcW w:w="5135" w:type="dxa"/>
            <w:gridSpan w:val="3"/>
            <w:tcBorders>
              <w:top w:val="nil"/>
              <w:left w:val="nil"/>
            </w:tcBorders>
          </w:tcPr>
          <w:p w14:paraId="40CDA592" w14:textId="77777777" w:rsidR="00745721" w:rsidRPr="00AB0093" w:rsidRDefault="00745721" w:rsidP="00B16C72">
            <w:pPr>
              <w:pStyle w:val="TableParagraph"/>
              <w:ind w:left="0"/>
              <w:rPr>
                <w:rFonts w:asciiTheme="minorHAnsi" w:hAnsiTheme="minorHAnsi" w:cstheme="minorHAnsi"/>
                <w:sz w:val="20"/>
                <w:szCs w:val="20"/>
              </w:rPr>
            </w:pPr>
          </w:p>
        </w:tc>
        <w:tc>
          <w:tcPr>
            <w:tcW w:w="5824" w:type="dxa"/>
            <w:gridSpan w:val="3"/>
            <w:shd w:val="clear" w:color="auto" w:fill="BEBEBE"/>
          </w:tcPr>
          <w:p w14:paraId="2C55B565" w14:textId="77777777" w:rsidR="00745721" w:rsidRPr="00AB0093" w:rsidRDefault="00745721" w:rsidP="00B16C72">
            <w:pPr>
              <w:pStyle w:val="TableParagraph"/>
              <w:ind w:left="0"/>
              <w:rPr>
                <w:rFonts w:asciiTheme="minorHAnsi" w:hAnsiTheme="minorHAnsi" w:cstheme="minorHAnsi"/>
                <w:sz w:val="20"/>
                <w:szCs w:val="20"/>
              </w:rPr>
            </w:pPr>
          </w:p>
        </w:tc>
      </w:tr>
      <w:tr w:rsidR="00745721" w:rsidRPr="00AB0093" w14:paraId="35D955A9" w14:textId="77777777" w:rsidTr="00B16C72">
        <w:trPr>
          <w:trHeight w:val="244"/>
        </w:trPr>
        <w:tc>
          <w:tcPr>
            <w:tcW w:w="2076" w:type="dxa"/>
            <w:shd w:val="clear" w:color="auto" w:fill="C0C0C0"/>
          </w:tcPr>
          <w:p w14:paraId="3BCB25A6" w14:textId="77777777" w:rsidR="00745721" w:rsidRPr="00AB0093" w:rsidRDefault="00745721" w:rsidP="00B16C72">
            <w:pPr>
              <w:pStyle w:val="TableParagraph"/>
              <w:spacing w:before="1" w:line="223" w:lineRule="exact"/>
              <w:ind w:left="843" w:right="828"/>
              <w:jc w:val="center"/>
              <w:rPr>
                <w:rFonts w:asciiTheme="minorHAnsi" w:hAnsiTheme="minorHAnsi" w:cstheme="minorHAnsi"/>
                <w:b/>
                <w:sz w:val="20"/>
                <w:szCs w:val="20"/>
              </w:rPr>
            </w:pPr>
            <w:r w:rsidRPr="00AB0093">
              <w:rPr>
                <w:rFonts w:asciiTheme="minorHAnsi" w:hAnsiTheme="minorHAnsi" w:cstheme="minorHAnsi"/>
                <w:b/>
                <w:spacing w:val="-4"/>
                <w:sz w:val="20"/>
                <w:szCs w:val="20"/>
              </w:rPr>
              <w:t>Role</w:t>
            </w:r>
          </w:p>
        </w:tc>
        <w:tc>
          <w:tcPr>
            <w:tcW w:w="1442" w:type="dxa"/>
            <w:shd w:val="clear" w:color="auto" w:fill="C0C0C0"/>
          </w:tcPr>
          <w:p w14:paraId="7B7028BE" w14:textId="77777777" w:rsidR="00745721" w:rsidRPr="00AB0093" w:rsidRDefault="00745721" w:rsidP="00B16C72">
            <w:pPr>
              <w:pStyle w:val="TableParagraph"/>
              <w:spacing w:before="1" w:line="223" w:lineRule="exact"/>
              <w:ind w:left="275"/>
              <w:rPr>
                <w:rFonts w:asciiTheme="minorHAnsi" w:hAnsiTheme="minorHAnsi" w:cstheme="minorHAnsi"/>
                <w:b/>
                <w:sz w:val="20"/>
                <w:szCs w:val="20"/>
              </w:rPr>
            </w:pPr>
            <w:r w:rsidRPr="00AB0093">
              <w:rPr>
                <w:rFonts w:asciiTheme="minorHAnsi" w:hAnsiTheme="minorHAnsi" w:cstheme="minorHAnsi"/>
                <w:b/>
                <w:sz w:val="20"/>
                <w:szCs w:val="20"/>
              </w:rPr>
              <w:t>First</w:t>
            </w:r>
            <w:r w:rsidRPr="00AB0093">
              <w:rPr>
                <w:rFonts w:asciiTheme="minorHAnsi" w:hAnsiTheme="minorHAnsi" w:cstheme="minorHAnsi"/>
                <w:b/>
                <w:spacing w:val="-6"/>
                <w:sz w:val="20"/>
                <w:szCs w:val="20"/>
              </w:rPr>
              <w:t xml:space="preserve"> </w:t>
            </w:r>
            <w:r w:rsidRPr="00AB0093">
              <w:rPr>
                <w:rFonts w:asciiTheme="minorHAnsi" w:hAnsiTheme="minorHAnsi" w:cstheme="minorHAnsi"/>
                <w:b/>
                <w:spacing w:val="-4"/>
                <w:sz w:val="20"/>
                <w:szCs w:val="20"/>
              </w:rPr>
              <w:t>Name</w:t>
            </w:r>
          </w:p>
        </w:tc>
        <w:tc>
          <w:tcPr>
            <w:tcW w:w="1617" w:type="dxa"/>
            <w:shd w:val="clear" w:color="auto" w:fill="C0C0C0"/>
          </w:tcPr>
          <w:p w14:paraId="18D80041" w14:textId="77777777" w:rsidR="00745721" w:rsidRPr="00AB0093" w:rsidRDefault="00745721" w:rsidP="00B16C72">
            <w:pPr>
              <w:pStyle w:val="TableParagraph"/>
              <w:spacing w:before="1" w:line="223" w:lineRule="exact"/>
              <w:ind w:left="376"/>
              <w:rPr>
                <w:rFonts w:asciiTheme="minorHAnsi" w:hAnsiTheme="minorHAnsi" w:cstheme="minorHAnsi"/>
                <w:b/>
                <w:sz w:val="20"/>
                <w:szCs w:val="20"/>
              </w:rPr>
            </w:pPr>
            <w:r w:rsidRPr="00AB0093">
              <w:rPr>
                <w:rFonts w:asciiTheme="minorHAnsi" w:hAnsiTheme="minorHAnsi" w:cstheme="minorHAnsi"/>
                <w:b/>
                <w:sz w:val="20"/>
                <w:szCs w:val="20"/>
              </w:rPr>
              <w:t>Last</w:t>
            </w:r>
            <w:r w:rsidRPr="00AB0093">
              <w:rPr>
                <w:rFonts w:asciiTheme="minorHAnsi" w:hAnsiTheme="minorHAnsi" w:cstheme="minorHAnsi"/>
                <w:b/>
                <w:spacing w:val="-6"/>
                <w:sz w:val="20"/>
                <w:szCs w:val="20"/>
              </w:rPr>
              <w:t xml:space="preserve"> </w:t>
            </w:r>
            <w:r w:rsidRPr="00AB0093">
              <w:rPr>
                <w:rFonts w:asciiTheme="minorHAnsi" w:hAnsiTheme="minorHAnsi" w:cstheme="minorHAnsi"/>
                <w:b/>
                <w:spacing w:val="-4"/>
                <w:sz w:val="20"/>
                <w:szCs w:val="20"/>
              </w:rPr>
              <w:t>Name</w:t>
            </w:r>
          </w:p>
        </w:tc>
        <w:tc>
          <w:tcPr>
            <w:tcW w:w="1987" w:type="dxa"/>
            <w:shd w:val="clear" w:color="auto" w:fill="C0C0C0"/>
          </w:tcPr>
          <w:p w14:paraId="318E8193" w14:textId="77777777" w:rsidR="00745721" w:rsidRPr="00AB0093" w:rsidRDefault="00745721" w:rsidP="00B16C72">
            <w:pPr>
              <w:pStyle w:val="TableParagraph"/>
              <w:spacing w:before="11"/>
              <w:ind w:left="259"/>
              <w:rPr>
                <w:rFonts w:asciiTheme="minorHAnsi" w:hAnsiTheme="minorHAnsi" w:cstheme="minorHAnsi"/>
                <w:b/>
                <w:sz w:val="20"/>
                <w:szCs w:val="20"/>
              </w:rPr>
            </w:pPr>
            <w:r w:rsidRPr="00AB0093">
              <w:rPr>
                <w:rFonts w:asciiTheme="minorHAnsi" w:hAnsiTheme="minorHAnsi" w:cstheme="minorHAnsi"/>
                <w:b/>
                <w:sz w:val="20"/>
                <w:szCs w:val="20"/>
              </w:rPr>
              <w:t xml:space="preserve">Ineligible </w:t>
            </w:r>
            <w:r w:rsidRPr="00AB0093">
              <w:rPr>
                <w:rFonts w:asciiTheme="minorHAnsi" w:hAnsiTheme="minorHAnsi" w:cstheme="minorHAnsi"/>
                <w:b/>
                <w:spacing w:val="-2"/>
                <w:sz w:val="20"/>
                <w:szCs w:val="20"/>
              </w:rPr>
              <w:t>Company</w:t>
            </w:r>
          </w:p>
        </w:tc>
        <w:tc>
          <w:tcPr>
            <w:tcW w:w="3342" w:type="dxa"/>
            <w:shd w:val="clear" w:color="auto" w:fill="C0C0C0"/>
          </w:tcPr>
          <w:p w14:paraId="430DB493" w14:textId="77777777" w:rsidR="00745721" w:rsidRPr="00AB0093" w:rsidRDefault="00745721" w:rsidP="00B16C72">
            <w:pPr>
              <w:pStyle w:val="TableParagraph"/>
              <w:spacing w:before="24"/>
              <w:ind w:left="245" w:right="-58"/>
              <w:rPr>
                <w:rFonts w:asciiTheme="minorHAnsi" w:hAnsiTheme="minorHAnsi" w:cstheme="minorHAnsi"/>
                <w:b/>
                <w:sz w:val="20"/>
                <w:szCs w:val="20"/>
              </w:rPr>
            </w:pPr>
            <w:r w:rsidRPr="00AB0093">
              <w:rPr>
                <w:rFonts w:asciiTheme="minorHAnsi" w:hAnsiTheme="minorHAnsi" w:cstheme="minorHAnsi"/>
                <w:b/>
                <w:sz w:val="20"/>
                <w:szCs w:val="20"/>
              </w:rPr>
              <w:t>Nature</w:t>
            </w:r>
            <w:r w:rsidRPr="00AB0093">
              <w:rPr>
                <w:rFonts w:asciiTheme="minorHAnsi" w:hAnsiTheme="minorHAnsi" w:cstheme="minorHAnsi"/>
                <w:b/>
                <w:spacing w:val="-5"/>
                <w:sz w:val="20"/>
                <w:szCs w:val="20"/>
              </w:rPr>
              <w:t xml:space="preserve"> </w:t>
            </w:r>
            <w:r w:rsidRPr="00AB0093">
              <w:rPr>
                <w:rFonts w:asciiTheme="minorHAnsi" w:hAnsiTheme="minorHAnsi" w:cstheme="minorHAnsi"/>
                <w:b/>
                <w:sz w:val="20"/>
                <w:szCs w:val="20"/>
              </w:rPr>
              <w:t>of</w:t>
            </w:r>
            <w:r w:rsidRPr="00AB0093">
              <w:rPr>
                <w:rFonts w:asciiTheme="minorHAnsi" w:hAnsiTheme="minorHAnsi" w:cstheme="minorHAnsi"/>
                <w:b/>
                <w:spacing w:val="-2"/>
                <w:sz w:val="20"/>
                <w:szCs w:val="20"/>
              </w:rPr>
              <w:t xml:space="preserve"> </w:t>
            </w:r>
            <w:r w:rsidRPr="00AB0093">
              <w:rPr>
                <w:rFonts w:asciiTheme="minorHAnsi" w:hAnsiTheme="minorHAnsi" w:cstheme="minorHAnsi"/>
                <w:b/>
                <w:sz w:val="20"/>
                <w:szCs w:val="20"/>
              </w:rPr>
              <w:t>the</w:t>
            </w:r>
            <w:r w:rsidRPr="00AB0093">
              <w:rPr>
                <w:rFonts w:asciiTheme="minorHAnsi" w:hAnsiTheme="minorHAnsi" w:cstheme="minorHAnsi"/>
                <w:b/>
                <w:spacing w:val="-2"/>
                <w:sz w:val="20"/>
                <w:szCs w:val="20"/>
              </w:rPr>
              <w:t xml:space="preserve"> </w:t>
            </w:r>
            <w:r w:rsidRPr="00AB0093">
              <w:rPr>
                <w:rFonts w:asciiTheme="minorHAnsi" w:hAnsiTheme="minorHAnsi" w:cstheme="minorHAnsi"/>
                <w:b/>
                <w:sz w:val="20"/>
                <w:szCs w:val="20"/>
              </w:rPr>
              <w:t>Financial</w:t>
            </w:r>
            <w:r w:rsidRPr="00AB0093">
              <w:rPr>
                <w:rFonts w:asciiTheme="minorHAnsi" w:hAnsiTheme="minorHAnsi" w:cstheme="minorHAnsi"/>
                <w:b/>
                <w:spacing w:val="-1"/>
                <w:sz w:val="20"/>
                <w:szCs w:val="20"/>
              </w:rPr>
              <w:t xml:space="preserve"> </w:t>
            </w:r>
            <w:r w:rsidRPr="00AB0093">
              <w:rPr>
                <w:rFonts w:asciiTheme="minorHAnsi" w:hAnsiTheme="minorHAnsi" w:cstheme="minorHAnsi"/>
                <w:b/>
                <w:spacing w:val="-5"/>
                <w:sz w:val="20"/>
                <w:szCs w:val="20"/>
              </w:rPr>
              <w:t>Re</w:t>
            </w:r>
            <w:r w:rsidRPr="00AB0093">
              <w:rPr>
                <w:rFonts w:asciiTheme="minorHAnsi" w:hAnsiTheme="minorHAnsi" w:cstheme="minorHAnsi"/>
                <w:b/>
                <w:spacing w:val="-2"/>
                <w:sz w:val="20"/>
                <w:szCs w:val="20"/>
              </w:rPr>
              <w:t>lationship</w:t>
            </w:r>
          </w:p>
        </w:tc>
        <w:tc>
          <w:tcPr>
            <w:tcW w:w="495" w:type="dxa"/>
            <w:tcBorders>
              <w:left w:val="nil"/>
              <w:right w:val="single" w:sz="8" w:space="0" w:color="000000"/>
            </w:tcBorders>
          </w:tcPr>
          <w:p w14:paraId="7FD552E0" w14:textId="77777777" w:rsidR="00745721" w:rsidRPr="00AB0093" w:rsidRDefault="00745721" w:rsidP="00B16C72">
            <w:pPr>
              <w:pStyle w:val="TableParagraph"/>
              <w:ind w:left="0"/>
              <w:rPr>
                <w:rFonts w:asciiTheme="minorHAnsi" w:hAnsiTheme="minorHAnsi" w:cstheme="minorHAnsi"/>
                <w:sz w:val="20"/>
                <w:szCs w:val="20"/>
              </w:rPr>
            </w:pPr>
          </w:p>
        </w:tc>
      </w:tr>
      <w:tr w:rsidR="00745721" w:rsidRPr="00AB0093" w14:paraId="178A8DE8" w14:textId="77777777" w:rsidTr="00B16C72">
        <w:trPr>
          <w:trHeight w:val="486"/>
        </w:trPr>
        <w:tc>
          <w:tcPr>
            <w:tcW w:w="2076" w:type="dxa"/>
          </w:tcPr>
          <w:p w14:paraId="6DB7F8A7" w14:textId="77777777" w:rsidR="00745721" w:rsidRPr="00AB0093" w:rsidRDefault="00745721" w:rsidP="00B16C72">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4"/>
                <w:sz w:val="20"/>
                <w:szCs w:val="20"/>
              </w:rPr>
              <w:t xml:space="preserve"> </w:t>
            </w:r>
            <w:r w:rsidRPr="00AB0093">
              <w:rPr>
                <w:rFonts w:asciiTheme="minorHAnsi" w:hAnsiTheme="minorHAnsi" w:cstheme="minorHAnsi"/>
                <w:spacing w:val="-2"/>
                <w:sz w:val="20"/>
                <w:szCs w:val="20"/>
              </w:rPr>
              <w:t>Director</w:t>
            </w:r>
          </w:p>
        </w:tc>
        <w:tc>
          <w:tcPr>
            <w:tcW w:w="1442" w:type="dxa"/>
          </w:tcPr>
          <w:p w14:paraId="45CB0AB7" w14:textId="77777777" w:rsidR="00745721" w:rsidRPr="00AB0093" w:rsidRDefault="00745721" w:rsidP="00B16C72">
            <w:pPr>
              <w:pStyle w:val="TableParagraph"/>
              <w:spacing w:before="109"/>
              <w:rPr>
                <w:rFonts w:asciiTheme="minorHAnsi" w:hAnsiTheme="minorHAnsi" w:cstheme="minorHAnsi"/>
                <w:sz w:val="20"/>
                <w:szCs w:val="20"/>
              </w:rPr>
            </w:pPr>
            <w:r>
              <w:rPr>
                <w:rFonts w:asciiTheme="minorHAnsi" w:hAnsiTheme="minorHAnsi" w:cstheme="minorHAnsi"/>
                <w:spacing w:val="-2"/>
                <w:sz w:val="20"/>
                <w:szCs w:val="20"/>
              </w:rPr>
              <w:t>Chance</w:t>
            </w:r>
          </w:p>
        </w:tc>
        <w:tc>
          <w:tcPr>
            <w:tcW w:w="1617" w:type="dxa"/>
          </w:tcPr>
          <w:p w14:paraId="1966E5A0" w14:textId="77777777" w:rsidR="00745721" w:rsidRPr="00AB0093" w:rsidRDefault="00745721" w:rsidP="00B16C72">
            <w:pPr>
              <w:pStyle w:val="TableParagraph"/>
              <w:spacing w:before="109"/>
              <w:rPr>
                <w:rFonts w:asciiTheme="minorHAnsi" w:hAnsiTheme="minorHAnsi" w:cstheme="minorHAnsi"/>
                <w:sz w:val="20"/>
                <w:szCs w:val="20"/>
              </w:rPr>
            </w:pPr>
            <w:r>
              <w:rPr>
                <w:rFonts w:asciiTheme="minorHAnsi" w:hAnsiTheme="minorHAnsi" w:cstheme="minorHAnsi"/>
                <w:sz w:val="20"/>
                <w:szCs w:val="20"/>
              </w:rPr>
              <w:t>Nichols, MD</w:t>
            </w:r>
          </w:p>
        </w:tc>
        <w:tc>
          <w:tcPr>
            <w:tcW w:w="5824" w:type="dxa"/>
            <w:gridSpan w:val="3"/>
          </w:tcPr>
          <w:p w14:paraId="1B83E81F" w14:textId="77777777" w:rsidR="00745721" w:rsidRPr="00AB0093" w:rsidRDefault="00745721" w:rsidP="00B16C72">
            <w:pPr>
              <w:pStyle w:val="TableParagraph"/>
              <w:spacing w:before="1" w:line="243" w:lineRule="exact"/>
              <w:ind w:left="113"/>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ineligible</w:t>
            </w:r>
          </w:p>
          <w:p w14:paraId="2E6C9B32" w14:textId="77777777" w:rsidR="00745721" w:rsidRPr="00AB0093" w:rsidRDefault="00745721" w:rsidP="00B16C72">
            <w:pPr>
              <w:pStyle w:val="TableParagraph"/>
              <w:spacing w:line="222" w:lineRule="exact"/>
              <w:ind w:left="113"/>
              <w:rPr>
                <w:rFonts w:asciiTheme="minorHAnsi" w:hAnsiTheme="minorHAnsi" w:cstheme="minorHAnsi"/>
                <w:sz w:val="20"/>
                <w:szCs w:val="20"/>
              </w:rPr>
            </w:pPr>
            <w:r w:rsidRPr="00AB0093">
              <w:rPr>
                <w:rFonts w:asciiTheme="minorHAnsi" w:hAnsiTheme="minorHAnsi" w:cstheme="minorHAnsi"/>
                <w:sz w:val="20"/>
                <w:szCs w:val="20"/>
              </w:rPr>
              <w:t>companies</w:t>
            </w:r>
            <w:r w:rsidRPr="00AB0093">
              <w:rPr>
                <w:rFonts w:asciiTheme="minorHAnsi" w:hAnsiTheme="minorHAnsi" w:cstheme="minorHAnsi"/>
                <w:spacing w:val="-8"/>
                <w:sz w:val="20"/>
                <w:szCs w:val="20"/>
              </w:rPr>
              <w:t xml:space="preserve"> </w:t>
            </w:r>
            <w:r w:rsidRPr="00AB0093">
              <w:rPr>
                <w:rFonts w:asciiTheme="minorHAnsi" w:hAnsiTheme="minorHAnsi" w:cstheme="minorHAnsi"/>
                <w:sz w:val="20"/>
                <w:szCs w:val="20"/>
              </w:rPr>
              <w:t>to</w:t>
            </w:r>
            <w:r w:rsidRPr="00AB0093">
              <w:rPr>
                <w:rFonts w:asciiTheme="minorHAnsi" w:hAnsiTheme="minorHAnsi" w:cstheme="minorHAnsi"/>
                <w:spacing w:val="-7"/>
                <w:sz w:val="20"/>
                <w:szCs w:val="20"/>
              </w:rPr>
              <w:t xml:space="preserve"> </w:t>
            </w:r>
            <w:r w:rsidRPr="00AB0093">
              <w:rPr>
                <w:rFonts w:asciiTheme="minorHAnsi" w:hAnsiTheme="minorHAnsi" w:cstheme="minorHAnsi"/>
                <w:spacing w:val="-2"/>
                <w:sz w:val="20"/>
                <w:szCs w:val="20"/>
              </w:rPr>
              <w:t>disclose.</w:t>
            </w:r>
          </w:p>
        </w:tc>
      </w:tr>
      <w:tr w:rsidR="00745721" w:rsidRPr="001463BA" w14:paraId="0DB4FD71" w14:textId="77777777" w:rsidTr="00D3137C">
        <w:trPr>
          <w:trHeight w:val="805"/>
        </w:trPr>
        <w:tc>
          <w:tcPr>
            <w:tcW w:w="2076" w:type="dxa"/>
            <w:vAlign w:val="center"/>
          </w:tcPr>
          <w:p w14:paraId="3972AE5C" w14:textId="77777777" w:rsidR="00745721" w:rsidRPr="001463BA" w:rsidRDefault="00745721" w:rsidP="00D3137C">
            <w:pPr>
              <w:pStyle w:val="TableParagraph"/>
              <w:rPr>
                <w:rFonts w:asciiTheme="minorHAnsi" w:hAnsiTheme="minorHAnsi" w:cstheme="minorHAnsi"/>
                <w:sz w:val="20"/>
                <w:szCs w:val="20"/>
              </w:rPr>
            </w:pPr>
            <w:bookmarkStart w:id="1" w:name="_GoBack"/>
            <w:r w:rsidRPr="001463BA">
              <w:rPr>
                <w:rFonts w:asciiTheme="minorHAnsi" w:hAnsiTheme="minorHAnsi" w:cstheme="minorHAnsi"/>
                <w:spacing w:val="-2"/>
                <w:sz w:val="20"/>
                <w:szCs w:val="20"/>
              </w:rPr>
              <w:t>Presenter</w:t>
            </w:r>
          </w:p>
        </w:tc>
        <w:tc>
          <w:tcPr>
            <w:tcW w:w="1442" w:type="dxa"/>
            <w:vAlign w:val="center"/>
          </w:tcPr>
          <w:p w14:paraId="7F97D849" w14:textId="2985F28E" w:rsidR="00745721" w:rsidRPr="001463BA" w:rsidRDefault="00D3137C" w:rsidP="00D3137C">
            <w:pPr>
              <w:pStyle w:val="TableParagraph"/>
              <w:rPr>
                <w:rFonts w:asciiTheme="minorHAnsi" w:hAnsiTheme="minorHAnsi" w:cstheme="minorHAnsi"/>
                <w:sz w:val="20"/>
                <w:szCs w:val="20"/>
              </w:rPr>
            </w:pPr>
            <w:proofErr w:type="spellStart"/>
            <w:r>
              <w:rPr>
                <w:rFonts w:asciiTheme="minorHAnsi" w:hAnsiTheme="minorHAnsi" w:cstheme="minorHAnsi"/>
                <w:spacing w:val="-2"/>
                <w:sz w:val="20"/>
                <w:szCs w:val="20"/>
              </w:rPr>
              <w:t>Rifat</w:t>
            </w:r>
            <w:proofErr w:type="spellEnd"/>
          </w:p>
        </w:tc>
        <w:tc>
          <w:tcPr>
            <w:tcW w:w="1617" w:type="dxa"/>
            <w:vAlign w:val="center"/>
          </w:tcPr>
          <w:p w14:paraId="7F5152B0" w14:textId="143DAB7E" w:rsidR="00745721" w:rsidRPr="001463BA" w:rsidRDefault="00D3137C" w:rsidP="00D3137C">
            <w:pPr>
              <w:rPr>
                <w:rFonts w:asciiTheme="minorHAnsi" w:hAnsiTheme="minorHAnsi" w:cstheme="minorHAnsi"/>
                <w:spacing w:val="-2"/>
                <w:sz w:val="20"/>
                <w:szCs w:val="20"/>
              </w:rPr>
            </w:pPr>
            <w:proofErr w:type="spellStart"/>
            <w:r>
              <w:rPr>
                <w:rFonts w:asciiTheme="minorHAnsi" w:hAnsiTheme="minorHAnsi" w:cstheme="minorHAnsi"/>
                <w:spacing w:val="-2"/>
                <w:sz w:val="20"/>
                <w:szCs w:val="20"/>
              </w:rPr>
              <w:t>Latifi</w:t>
            </w:r>
            <w:proofErr w:type="spellEnd"/>
            <w:r>
              <w:rPr>
                <w:rFonts w:asciiTheme="minorHAnsi" w:hAnsiTheme="minorHAnsi" w:cstheme="minorHAnsi"/>
                <w:spacing w:val="-2"/>
                <w:sz w:val="20"/>
                <w:szCs w:val="20"/>
              </w:rPr>
              <w:t>, MD, FACS</w:t>
            </w:r>
          </w:p>
          <w:p w14:paraId="6DDE38F9" w14:textId="77777777" w:rsidR="00745721" w:rsidRPr="001463BA" w:rsidRDefault="00745721" w:rsidP="00D3137C">
            <w:pPr>
              <w:pStyle w:val="TableParagraph"/>
              <w:spacing w:before="2" w:line="249" w:lineRule="exact"/>
              <w:rPr>
                <w:rFonts w:asciiTheme="minorHAnsi" w:hAnsiTheme="minorHAnsi" w:cstheme="minorHAnsi"/>
                <w:sz w:val="20"/>
                <w:szCs w:val="20"/>
              </w:rPr>
            </w:pPr>
          </w:p>
        </w:tc>
        <w:tc>
          <w:tcPr>
            <w:tcW w:w="5824" w:type="dxa"/>
            <w:gridSpan w:val="3"/>
            <w:vAlign w:val="center"/>
          </w:tcPr>
          <w:p w14:paraId="013C9F39" w14:textId="77777777" w:rsidR="00745721" w:rsidRPr="001463BA" w:rsidRDefault="00745721" w:rsidP="00D3137C">
            <w:pPr>
              <w:pStyle w:val="TableParagraph"/>
              <w:spacing w:before="159"/>
              <w:ind w:left="113" w:right="17"/>
              <w:rPr>
                <w:rFonts w:asciiTheme="minorHAnsi" w:hAnsiTheme="minorHAnsi" w:cstheme="minorHAnsi"/>
                <w:sz w:val="20"/>
                <w:szCs w:val="20"/>
              </w:rPr>
            </w:pPr>
            <w:r w:rsidRPr="001463BA">
              <w:rPr>
                <w:rFonts w:asciiTheme="minorHAnsi" w:hAnsiTheme="minorHAnsi" w:cstheme="minorHAnsi"/>
                <w:sz w:val="20"/>
                <w:szCs w:val="20"/>
              </w:rPr>
              <w:t>I</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have</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no</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financial</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relationships</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or</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affiliations</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with</w:t>
            </w:r>
            <w:r w:rsidRPr="001463BA">
              <w:rPr>
                <w:rFonts w:asciiTheme="minorHAnsi" w:hAnsiTheme="minorHAnsi" w:cstheme="minorHAnsi"/>
                <w:spacing w:val="-4"/>
                <w:sz w:val="20"/>
                <w:szCs w:val="20"/>
              </w:rPr>
              <w:t xml:space="preserve"> </w:t>
            </w:r>
            <w:r w:rsidRPr="001463BA">
              <w:rPr>
                <w:rFonts w:asciiTheme="minorHAnsi" w:hAnsiTheme="minorHAnsi" w:cstheme="minorHAnsi"/>
                <w:sz w:val="20"/>
                <w:szCs w:val="20"/>
              </w:rPr>
              <w:t xml:space="preserve">ineligible companies to disclose.                            </w:t>
            </w:r>
            <w:r w:rsidRPr="001463BA">
              <w:rPr>
                <w:rFonts w:asciiTheme="minorHAnsi" w:hAnsiTheme="minorHAnsi" w:cstheme="minorHAnsi"/>
                <w:b/>
                <w:sz w:val="20"/>
                <w:szCs w:val="20"/>
              </w:rPr>
              <w:t xml:space="preserve"> </w:t>
            </w:r>
          </w:p>
        </w:tc>
      </w:tr>
      <w:bookmarkEnd w:id="1"/>
      <w:tr w:rsidR="00745721" w:rsidRPr="00AB0093" w14:paraId="477DD373" w14:textId="77777777" w:rsidTr="00B16C72">
        <w:trPr>
          <w:trHeight w:val="489"/>
        </w:trPr>
        <w:tc>
          <w:tcPr>
            <w:tcW w:w="2076" w:type="dxa"/>
          </w:tcPr>
          <w:p w14:paraId="736B8036" w14:textId="77777777" w:rsidR="00745721" w:rsidRPr="00AB0093" w:rsidRDefault="00745721" w:rsidP="00B16C72">
            <w:pPr>
              <w:pStyle w:val="TableParagraph"/>
              <w:spacing w:line="268" w:lineRule="exact"/>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Contact,</w:t>
            </w:r>
            <w:r>
              <w:rPr>
                <w:rFonts w:asciiTheme="minorHAnsi" w:hAnsiTheme="minorHAnsi" w:cstheme="minorHAnsi"/>
                <w:spacing w:val="-2"/>
                <w:sz w:val="20"/>
                <w:szCs w:val="20"/>
              </w:rPr>
              <w:t xml:space="preserve"> Planner</w:t>
            </w:r>
          </w:p>
          <w:p w14:paraId="7E228ABE" w14:textId="77777777" w:rsidR="00745721" w:rsidRPr="00AB0093" w:rsidRDefault="00745721" w:rsidP="00B16C72">
            <w:pPr>
              <w:pStyle w:val="TableParagraph"/>
              <w:spacing w:line="228" w:lineRule="exact"/>
              <w:ind w:left="57"/>
              <w:rPr>
                <w:rFonts w:asciiTheme="minorHAnsi" w:hAnsiTheme="minorHAnsi" w:cstheme="minorHAnsi"/>
                <w:sz w:val="20"/>
                <w:szCs w:val="20"/>
              </w:rPr>
            </w:pPr>
            <w:r w:rsidRPr="00AB0093">
              <w:rPr>
                <w:rFonts w:asciiTheme="minorHAnsi" w:hAnsiTheme="minorHAnsi" w:cstheme="minorHAnsi"/>
                <w:spacing w:val="-2"/>
                <w:sz w:val="20"/>
                <w:szCs w:val="20"/>
              </w:rPr>
              <w:t>Moderator</w:t>
            </w:r>
          </w:p>
        </w:tc>
        <w:tc>
          <w:tcPr>
            <w:tcW w:w="1442" w:type="dxa"/>
          </w:tcPr>
          <w:p w14:paraId="0E318BA5" w14:textId="77777777" w:rsidR="00745721" w:rsidRPr="00AB0093" w:rsidRDefault="00745721" w:rsidP="00B16C72">
            <w:pPr>
              <w:pStyle w:val="TableParagraph"/>
              <w:spacing w:before="109"/>
              <w:ind w:left="0"/>
              <w:rPr>
                <w:rFonts w:asciiTheme="minorHAnsi" w:hAnsiTheme="minorHAnsi" w:cstheme="minorHAnsi"/>
                <w:sz w:val="20"/>
                <w:szCs w:val="20"/>
              </w:rPr>
            </w:pPr>
            <w:r>
              <w:rPr>
                <w:rFonts w:asciiTheme="minorHAnsi" w:hAnsiTheme="minorHAnsi" w:cstheme="minorHAnsi"/>
                <w:sz w:val="20"/>
                <w:szCs w:val="20"/>
              </w:rPr>
              <w:t xml:space="preserve">  Nicole</w:t>
            </w:r>
          </w:p>
        </w:tc>
        <w:tc>
          <w:tcPr>
            <w:tcW w:w="1617" w:type="dxa"/>
          </w:tcPr>
          <w:p w14:paraId="1DC6ECB8" w14:textId="77777777" w:rsidR="00745721" w:rsidRPr="00AB0093" w:rsidRDefault="00745721" w:rsidP="00B16C72">
            <w:pPr>
              <w:pStyle w:val="TableParagraph"/>
              <w:spacing w:before="109"/>
              <w:ind w:left="113"/>
              <w:rPr>
                <w:rFonts w:asciiTheme="minorHAnsi" w:hAnsiTheme="minorHAnsi" w:cstheme="minorHAnsi"/>
                <w:sz w:val="20"/>
                <w:szCs w:val="20"/>
              </w:rPr>
            </w:pPr>
            <w:r>
              <w:rPr>
                <w:rFonts w:asciiTheme="minorHAnsi" w:hAnsiTheme="minorHAnsi" w:cstheme="minorHAnsi"/>
                <w:sz w:val="20"/>
                <w:szCs w:val="20"/>
              </w:rPr>
              <w:t>Hodge, BSN, RN, CEN, TCRN</w:t>
            </w:r>
          </w:p>
        </w:tc>
        <w:tc>
          <w:tcPr>
            <w:tcW w:w="5824" w:type="dxa"/>
            <w:gridSpan w:val="3"/>
          </w:tcPr>
          <w:p w14:paraId="73741606" w14:textId="77777777" w:rsidR="00745721" w:rsidRPr="00AB0093" w:rsidRDefault="00745721" w:rsidP="00B16C72">
            <w:pPr>
              <w:pStyle w:val="TableParagraph"/>
              <w:spacing w:line="240" w:lineRule="atLeast"/>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745721" w:rsidRPr="00AB0093" w14:paraId="4FB2558E" w14:textId="77777777" w:rsidTr="00B16C72">
        <w:trPr>
          <w:trHeight w:val="489"/>
        </w:trPr>
        <w:tc>
          <w:tcPr>
            <w:tcW w:w="2076" w:type="dxa"/>
          </w:tcPr>
          <w:p w14:paraId="4125B294" w14:textId="77777777" w:rsidR="00745721" w:rsidRPr="00AB0093" w:rsidRDefault="00745721" w:rsidP="00B16C72">
            <w:pPr>
              <w:pStyle w:val="TableParagraph"/>
              <w:spacing w:line="242" w:lineRule="exact"/>
              <w:ind w:left="57"/>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8"/>
                <w:sz w:val="20"/>
                <w:szCs w:val="20"/>
              </w:rPr>
              <w:t xml:space="preserve"> </w:t>
            </w:r>
            <w:r w:rsidRPr="00AB0093">
              <w:rPr>
                <w:rFonts w:asciiTheme="minorHAnsi" w:hAnsiTheme="minorHAnsi" w:cstheme="minorHAnsi"/>
                <w:spacing w:val="-2"/>
                <w:sz w:val="20"/>
                <w:szCs w:val="20"/>
              </w:rPr>
              <w:t>Contact,</w:t>
            </w:r>
          </w:p>
          <w:p w14:paraId="5E409C66" w14:textId="77777777" w:rsidR="00745721" w:rsidRPr="00AB0093" w:rsidRDefault="00745721" w:rsidP="00B16C72">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Planner,</w:t>
            </w:r>
            <w:r w:rsidRPr="00AB0093">
              <w:rPr>
                <w:rFonts w:asciiTheme="minorHAnsi" w:hAnsiTheme="minorHAnsi" w:cstheme="minorHAnsi"/>
                <w:spacing w:val="-10"/>
                <w:sz w:val="20"/>
                <w:szCs w:val="20"/>
              </w:rPr>
              <w:t xml:space="preserve"> </w:t>
            </w:r>
            <w:r w:rsidRPr="00AB0093">
              <w:rPr>
                <w:rFonts w:asciiTheme="minorHAnsi" w:hAnsiTheme="minorHAnsi" w:cstheme="minorHAnsi"/>
                <w:spacing w:val="-2"/>
                <w:sz w:val="20"/>
                <w:szCs w:val="20"/>
              </w:rPr>
              <w:t>Moderator</w:t>
            </w:r>
          </w:p>
        </w:tc>
        <w:tc>
          <w:tcPr>
            <w:tcW w:w="1442" w:type="dxa"/>
          </w:tcPr>
          <w:p w14:paraId="6FBCDD94" w14:textId="77777777" w:rsidR="00745721" w:rsidRPr="00F049D5" w:rsidRDefault="00745721" w:rsidP="00B16C72">
            <w:pPr>
              <w:pStyle w:val="TableParagraph"/>
              <w:spacing w:before="109"/>
              <w:ind w:left="0"/>
              <w:rPr>
                <w:rFonts w:asciiTheme="minorHAnsi" w:hAnsiTheme="minorHAnsi" w:cstheme="minorHAnsi"/>
                <w:spacing w:val="-2"/>
                <w:sz w:val="20"/>
                <w:szCs w:val="20"/>
              </w:rPr>
            </w:pPr>
            <w:r>
              <w:rPr>
                <w:rFonts w:asciiTheme="minorHAnsi" w:hAnsiTheme="minorHAnsi" w:cstheme="minorHAnsi"/>
                <w:sz w:val="20"/>
                <w:szCs w:val="20"/>
              </w:rPr>
              <w:t xml:space="preserve">  Sarah </w:t>
            </w:r>
          </w:p>
        </w:tc>
        <w:tc>
          <w:tcPr>
            <w:tcW w:w="1617" w:type="dxa"/>
          </w:tcPr>
          <w:p w14:paraId="3B8D5F84" w14:textId="77777777" w:rsidR="00745721" w:rsidRPr="00797B55" w:rsidRDefault="00745721" w:rsidP="00B16C72">
            <w:r>
              <w:rPr>
                <w:rFonts w:asciiTheme="minorHAnsi" w:hAnsiTheme="minorHAnsi" w:cstheme="minorHAnsi"/>
                <w:sz w:val="20"/>
                <w:szCs w:val="20"/>
              </w:rPr>
              <w:t>Cross, MSN, RN, CNOR</w:t>
            </w:r>
          </w:p>
        </w:tc>
        <w:tc>
          <w:tcPr>
            <w:tcW w:w="5824" w:type="dxa"/>
            <w:gridSpan w:val="3"/>
          </w:tcPr>
          <w:p w14:paraId="39962265" w14:textId="77777777" w:rsidR="00745721" w:rsidRPr="00AB0093" w:rsidRDefault="00745721" w:rsidP="00B16C72">
            <w:pPr>
              <w:pStyle w:val="TableParagraph"/>
              <w:spacing w:line="240" w:lineRule="atLeast"/>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745721" w:rsidRPr="001463BA" w14:paraId="128E431C" w14:textId="77777777" w:rsidTr="00B16C72">
        <w:trPr>
          <w:trHeight w:val="486"/>
        </w:trPr>
        <w:tc>
          <w:tcPr>
            <w:tcW w:w="2076" w:type="dxa"/>
          </w:tcPr>
          <w:p w14:paraId="078912C3" w14:textId="77777777" w:rsidR="00745721" w:rsidRPr="001463BA" w:rsidRDefault="00745721" w:rsidP="00B16C72">
            <w:pPr>
              <w:pStyle w:val="TableParagraph"/>
              <w:spacing w:before="11"/>
              <w:ind w:left="0"/>
              <w:rPr>
                <w:rFonts w:asciiTheme="minorHAnsi" w:hAnsiTheme="minorHAnsi" w:cstheme="minorHAnsi"/>
                <w:b/>
                <w:sz w:val="20"/>
                <w:szCs w:val="20"/>
              </w:rPr>
            </w:pPr>
          </w:p>
          <w:p w14:paraId="30A18514" w14:textId="77777777" w:rsidR="00745721" w:rsidRPr="001463BA" w:rsidRDefault="00745721" w:rsidP="00B16C72">
            <w:pPr>
              <w:pStyle w:val="TableParagraph"/>
              <w:spacing w:before="107"/>
              <w:ind w:left="0"/>
              <w:rPr>
                <w:rFonts w:asciiTheme="minorHAnsi" w:hAnsiTheme="minorHAnsi" w:cstheme="minorHAnsi"/>
                <w:sz w:val="20"/>
                <w:szCs w:val="20"/>
              </w:rPr>
            </w:pPr>
            <w:r w:rsidRPr="001463BA">
              <w:rPr>
                <w:rFonts w:asciiTheme="minorHAnsi" w:hAnsiTheme="minorHAnsi" w:cstheme="minorHAnsi"/>
                <w:spacing w:val="-2"/>
                <w:sz w:val="20"/>
                <w:szCs w:val="20"/>
              </w:rPr>
              <w:t>Planner</w:t>
            </w:r>
          </w:p>
        </w:tc>
        <w:tc>
          <w:tcPr>
            <w:tcW w:w="1442" w:type="dxa"/>
          </w:tcPr>
          <w:p w14:paraId="3F7B199F" w14:textId="77777777" w:rsidR="00745721" w:rsidRPr="001463BA" w:rsidRDefault="00745721" w:rsidP="00B16C72">
            <w:pPr>
              <w:pStyle w:val="TableParagraph"/>
              <w:spacing w:before="11"/>
              <w:ind w:left="0"/>
              <w:rPr>
                <w:rFonts w:asciiTheme="minorHAnsi" w:hAnsiTheme="minorHAnsi" w:cstheme="minorHAnsi"/>
                <w:b/>
                <w:sz w:val="20"/>
                <w:szCs w:val="20"/>
              </w:rPr>
            </w:pPr>
          </w:p>
          <w:p w14:paraId="7092BBEE" w14:textId="77777777" w:rsidR="00745721" w:rsidRPr="001463BA" w:rsidRDefault="00745721" w:rsidP="00B16C72">
            <w:pPr>
              <w:pStyle w:val="TableParagraph"/>
              <w:spacing w:before="107"/>
              <w:ind w:left="0"/>
              <w:rPr>
                <w:rFonts w:asciiTheme="minorHAnsi" w:hAnsiTheme="minorHAnsi" w:cstheme="minorHAnsi"/>
                <w:sz w:val="20"/>
                <w:szCs w:val="20"/>
              </w:rPr>
            </w:pPr>
            <w:r w:rsidRPr="001463BA">
              <w:rPr>
                <w:rFonts w:asciiTheme="minorHAnsi" w:hAnsiTheme="minorHAnsi" w:cstheme="minorHAnsi"/>
                <w:sz w:val="20"/>
                <w:szCs w:val="20"/>
              </w:rPr>
              <w:t>Carol</w:t>
            </w:r>
            <w:r w:rsidRPr="001463BA">
              <w:rPr>
                <w:rFonts w:asciiTheme="minorHAnsi" w:hAnsiTheme="minorHAnsi" w:cstheme="minorHAnsi"/>
                <w:spacing w:val="-5"/>
                <w:sz w:val="20"/>
                <w:szCs w:val="20"/>
              </w:rPr>
              <w:t xml:space="preserve"> L.</w:t>
            </w:r>
          </w:p>
        </w:tc>
        <w:tc>
          <w:tcPr>
            <w:tcW w:w="1617" w:type="dxa"/>
          </w:tcPr>
          <w:p w14:paraId="48408B21" w14:textId="77777777" w:rsidR="00745721" w:rsidRPr="001463BA" w:rsidRDefault="00745721" w:rsidP="00B16C72">
            <w:pPr>
              <w:pStyle w:val="TableParagraph"/>
              <w:spacing w:before="3" w:line="237" w:lineRule="auto"/>
              <w:ind w:right="331"/>
              <w:rPr>
                <w:rFonts w:asciiTheme="minorHAnsi" w:hAnsiTheme="minorHAnsi" w:cstheme="minorHAnsi"/>
                <w:sz w:val="20"/>
                <w:szCs w:val="20"/>
              </w:rPr>
            </w:pPr>
            <w:r w:rsidRPr="001463BA">
              <w:rPr>
                <w:rFonts w:asciiTheme="minorHAnsi" w:hAnsiTheme="minorHAnsi" w:cstheme="minorHAnsi"/>
                <w:spacing w:val="-2"/>
                <w:sz w:val="20"/>
                <w:szCs w:val="20"/>
              </w:rPr>
              <w:t xml:space="preserve">Davenport, </w:t>
            </w:r>
            <w:r w:rsidRPr="001463BA">
              <w:rPr>
                <w:rFonts w:asciiTheme="minorHAnsi" w:hAnsiTheme="minorHAnsi" w:cstheme="minorHAnsi"/>
                <w:sz w:val="20"/>
                <w:szCs w:val="20"/>
              </w:rPr>
              <w:t>MSN,</w:t>
            </w:r>
            <w:r w:rsidRPr="001463BA">
              <w:rPr>
                <w:rFonts w:asciiTheme="minorHAnsi" w:hAnsiTheme="minorHAnsi" w:cstheme="minorHAnsi"/>
                <w:spacing w:val="-13"/>
                <w:sz w:val="20"/>
                <w:szCs w:val="20"/>
              </w:rPr>
              <w:t xml:space="preserve"> </w:t>
            </w:r>
            <w:r w:rsidRPr="001463BA">
              <w:rPr>
                <w:rFonts w:asciiTheme="minorHAnsi" w:hAnsiTheme="minorHAnsi" w:cstheme="minorHAnsi"/>
                <w:sz w:val="20"/>
                <w:szCs w:val="20"/>
              </w:rPr>
              <w:t>RN-BC,</w:t>
            </w:r>
          </w:p>
          <w:p w14:paraId="6F263997" w14:textId="77777777" w:rsidR="00745721" w:rsidRPr="001463BA" w:rsidRDefault="00745721" w:rsidP="00B16C72">
            <w:pPr>
              <w:pStyle w:val="TableParagraph"/>
              <w:spacing w:before="107"/>
              <w:rPr>
                <w:rFonts w:asciiTheme="minorHAnsi" w:hAnsiTheme="minorHAnsi" w:cstheme="minorHAnsi"/>
                <w:sz w:val="20"/>
                <w:szCs w:val="20"/>
              </w:rPr>
            </w:pPr>
            <w:r w:rsidRPr="001463BA">
              <w:rPr>
                <w:rFonts w:asciiTheme="minorHAnsi" w:hAnsiTheme="minorHAnsi" w:cstheme="minorHAnsi"/>
                <w:spacing w:val="-2"/>
                <w:sz w:val="20"/>
                <w:szCs w:val="20"/>
              </w:rPr>
              <w:t>NPD-</w:t>
            </w:r>
            <w:r w:rsidRPr="001463BA">
              <w:rPr>
                <w:rFonts w:asciiTheme="minorHAnsi" w:hAnsiTheme="minorHAnsi" w:cstheme="minorHAnsi"/>
                <w:spacing w:val="-5"/>
                <w:sz w:val="20"/>
                <w:szCs w:val="20"/>
              </w:rPr>
              <w:t>BC</w:t>
            </w:r>
          </w:p>
        </w:tc>
        <w:tc>
          <w:tcPr>
            <w:tcW w:w="5824" w:type="dxa"/>
            <w:gridSpan w:val="3"/>
          </w:tcPr>
          <w:p w14:paraId="287C566F" w14:textId="77777777" w:rsidR="00745721" w:rsidRPr="001463BA" w:rsidRDefault="00745721" w:rsidP="00B16C72">
            <w:pPr>
              <w:pStyle w:val="TableParagraph"/>
              <w:spacing w:line="243" w:lineRule="exact"/>
              <w:ind w:left="113"/>
              <w:rPr>
                <w:rFonts w:asciiTheme="minorHAnsi" w:hAnsiTheme="minorHAnsi" w:cstheme="minorHAnsi"/>
                <w:sz w:val="20"/>
                <w:szCs w:val="20"/>
              </w:rPr>
            </w:pPr>
            <w:r w:rsidRPr="001463BA">
              <w:rPr>
                <w:rFonts w:asciiTheme="minorHAnsi" w:hAnsiTheme="minorHAnsi" w:cstheme="minorHAnsi"/>
                <w:sz w:val="20"/>
                <w:szCs w:val="20"/>
              </w:rPr>
              <w:t>I</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have</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no</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financial</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relationships</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or</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affiliations</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with</w:t>
            </w:r>
            <w:r w:rsidRPr="001463BA">
              <w:rPr>
                <w:rFonts w:asciiTheme="minorHAnsi" w:hAnsiTheme="minorHAnsi" w:cstheme="minorHAnsi"/>
                <w:spacing w:val="-6"/>
                <w:sz w:val="20"/>
                <w:szCs w:val="20"/>
              </w:rPr>
              <w:t xml:space="preserve"> </w:t>
            </w:r>
            <w:r w:rsidRPr="001463BA">
              <w:rPr>
                <w:rFonts w:asciiTheme="minorHAnsi" w:hAnsiTheme="minorHAnsi" w:cstheme="minorHAnsi"/>
                <w:spacing w:val="-2"/>
                <w:sz w:val="20"/>
                <w:szCs w:val="20"/>
              </w:rPr>
              <w:t>ineligible</w:t>
            </w:r>
          </w:p>
          <w:p w14:paraId="450CAE79" w14:textId="77777777" w:rsidR="00745721" w:rsidRPr="001463BA" w:rsidRDefault="00745721" w:rsidP="00B16C72">
            <w:pPr>
              <w:pStyle w:val="TableParagraph"/>
              <w:spacing w:line="223" w:lineRule="exact"/>
              <w:ind w:left="113"/>
              <w:rPr>
                <w:rFonts w:asciiTheme="minorHAnsi" w:hAnsiTheme="minorHAnsi" w:cstheme="minorHAnsi"/>
                <w:sz w:val="20"/>
                <w:szCs w:val="20"/>
              </w:rPr>
            </w:pPr>
            <w:r w:rsidRPr="001463BA">
              <w:rPr>
                <w:rFonts w:asciiTheme="minorHAnsi" w:hAnsiTheme="minorHAnsi" w:cstheme="minorHAnsi"/>
                <w:sz w:val="20"/>
                <w:szCs w:val="20"/>
              </w:rPr>
              <w:t>companies</w:t>
            </w:r>
            <w:r w:rsidRPr="001463BA">
              <w:rPr>
                <w:rFonts w:asciiTheme="minorHAnsi" w:hAnsiTheme="minorHAnsi" w:cstheme="minorHAnsi"/>
                <w:spacing w:val="-8"/>
                <w:sz w:val="20"/>
                <w:szCs w:val="20"/>
              </w:rPr>
              <w:t xml:space="preserve"> </w:t>
            </w:r>
            <w:r w:rsidRPr="001463BA">
              <w:rPr>
                <w:rFonts w:asciiTheme="minorHAnsi" w:hAnsiTheme="minorHAnsi" w:cstheme="minorHAnsi"/>
                <w:sz w:val="20"/>
                <w:szCs w:val="20"/>
              </w:rPr>
              <w:t>to</w:t>
            </w:r>
            <w:r w:rsidRPr="001463BA">
              <w:rPr>
                <w:rFonts w:asciiTheme="minorHAnsi" w:hAnsiTheme="minorHAnsi" w:cstheme="minorHAnsi"/>
                <w:spacing w:val="-7"/>
                <w:sz w:val="20"/>
                <w:szCs w:val="20"/>
              </w:rPr>
              <w:t xml:space="preserve"> </w:t>
            </w:r>
            <w:r w:rsidRPr="001463BA">
              <w:rPr>
                <w:rFonts w:asciiTheme="minorHAnsi" w:hAnsiTheme="minorHAnsi" w:cstheme="minorHAnsi"/>
                <w:spacing w:val="-2"/>
                <w:sz w:val="20"/>
                <w:szCs w:val="20"/>
              </w:rPr>
              <w:t xml:space="preserve">disclose.   </w:t>
            </w:r>
          </w:p>
        </w:tc>
      </w:tr>
    </w:tbl>
    <w:p w14:paraId="76B132E7" w14:textId="77777777" w:rsidR="00745721" w:rsidRDefault="00745721" w:rsidP="00745721">
      <w:pPr>
        <w:pStyle w:val="BodyText"/>
        <w:rPr>
          <w:b/>
        </w:rPr>
      </w:pPr>
    </w:p>
    <w:p w14:paraId="06FACECB" w14:textId="77777777" w:rsidR="00745721" w:rsidRDefault="00745721" w:rsidP="00745721">
      <w:pPr>
        <w:pStyle w:val="BodyText"/>
        <w:rPr>
          <w:b/>
        </w:rPr>
      </w:pPr>
    </w:p>
    <w:p w14:paraId="5EDBF36C" w14:textId="77777777" w:rsidR="00745721" w:rsidRDefault="00745721" w:rsidP="00745721">
      <w:pPr>
        <w:pStyle w:val="BodyText"/>
        <w:rPr>
          <w:b/>
        </w:rPr>
      </w:pPr>
    </w:p>
    <w:p w14:paraId="3716607C" w14:textId="77777777" w:rsidR="00745721" w:rsidRDefault="00745721" w:rsidP="00745721">
      <w:pPr>
        <w:pStyle w:val="BodyText"/>
        <w:rPr>
          <w:b/>
        </w:rPr>
      </w:pPr>
    </w:p>
    <w:p w14:paraId="70803E40" w14:textId="77777777" w:rsidR="00745721" w:rsidRDefault="00745721" w:rsidP="00745721">
      <w:pPr>
        <w:pStyle w:val="BodyText"/>
        <w:rPr>
          <w:b/>
        </w:rPr>
      </w:pPr>
    </w:p>
    <w:p w14:paraId="02E108DA" w14:textId="77777777" w:rsidR="00745721" w:rsidRDefault="00745721" w:rsidP="00745721">
      <w:pPr>
        <w:pStyle w:val="BodyText"/>
        <w:rPr>
          <w:b/>
        </w:rPr>
      </w:pPr>
    </w:p>
    <w:p w14:paraId="0E1D4061" w14:textId="77777777" w:rsidR="00745721" w:rsidRDefault="00745721" w:rsidP="00745721">
      <w:pPr>
        <w:pStyle w:val="BodyText"/>
        <w:rPr>
          <w:b/>
        </w:rPr>
      </w:pPr>
    </w:p>
    <w:p w14:paraId="133B9106" w14:textId="77777777" w:rsidR="00745721" w:rsidRDefault="00745721" w:rsidP="00745721">
      <w:pPr>
        <w:pStyle w:val="BodyText"/>
        <w:rPr>
          <w:b/>
        </w:rPr>
      </w:pPr>
    </w:p>
    <w:p w14:paraId="6F375E1B" w14:textId="77777777" w:rsidR="00745721" w:rsidRDefault="00745721" w:rsidP="00745721">
      <w:pPr>
        <w:pStyle w:val="BodyText"/>
        <w:rPr>
          <w:b/>
        </w:rPr>
      </w:pPr>
    </w:p>
    <w:p w14:paraId="3A22243A" w14:textId="77777777" w:rsidR="00745721" w:rsidRDefault="00745721" w:rsidP="00745721">
      <w:pPr>
        <w:pStyle w:val="BodyText"/>
        <w:rPr>
          <w:b/>
        </w:rPr>
      </w:pPr>
    </w:p>
    <w:p w14:paraId="4AD486A2" w14:textId="77777777" w:rsidR="00745721" w:rsidRDefault="00745721" w:rsidP="00745721">
      <w:pPr>
        <w:pStyle w:val="BodyText"/>
        <w:rPr>
          <w:b/>
        </w:rPr>
      </w:pPr>
    </w:p>
    <w:p w14:paraId="563DCC38" w14:textId="77777777" w:rsidR="00745721" w:rsidRDefault="00745721" w:rsidP="00745721">
      <w:pPr>
        <w:pStyle w:val="BodyText"/>
        <w:rPr>
          <w:b/>
        </w:rPr>
      </w:pPr>
    </w:p>
    <w:p w14:paraId="1BD0523E" w14:textId="77777777" w:rsidR="00745721" w:rsidRDefault="00745721" w:rsidP="00745721">
      <w:pPr>
        <w:pStyle w:val="BodyText"/>
        <w:rPr>
          <w:b/>
        </w:rPr>
      </w:pPr>
    </w:p>
    <w:p w14:paraId="21EFDC75" w14:textId="77777777" w:rsidR="00745721" w:rsidRDefault="00745721" w:rsidP="00745721">
      <w:pPr>
        <w:pStyle w:val="BodyText"/>
        <w:rPr>
          <w:b/>
        </w:rPr>
      </w:pPr>
    </w:p>
    <w:p w14:paraId="09E9365F" w14:textId="77777777" w:rsidR="00745721" w:rsidRDefault="00745721" w:rsidP="00745721">
      <w:pPr>
        <w:pStyle w:val="BodyText"/>
        <w:rPr>
          <w:b/>
        </w:rPr>
      </w:pPr>
    </w:p>
    <w:p w14:paraId="52D78106" w14:textId="77777777" w:rsidR="00745721" w:rsidRDefault="00745721" w:rsidP="00745721">
      <w:pPr>
        <w:pStyle w:val="BodyText"/>
        <w:rPr>
          <w:b/>
        </w:rPr>
      </w:pPr>
    </w:p>
    <w:p w14:paraId="307DAAF5" w14:textId="77777777" w:rsidR="00745721" w:rsidRDefault="00745721" w:rsidP="00745721">
      <w:pPr>
        <w:pStyle w:val="BodyText"/>
        <w:rPr>
          <w:b/>
        </w:rPr>
      </w:pPr>
    </w:p>
    <w:p w14:paraId="6014426F" w14:textId="77777777" w:rsidR="00745721" w:rsidRDefault="00745721" w:rsidP="00745721">
      <w:pPr>
        <w:pStyle w:val="BodyText"/>
        <w:rPr>
          <w:b/>
        </w:rPr>
      </w:pPr>
    </w:p>
    <w:p w14:paraId="04457678" w14:textId="77777777" w:rsidR="00745721" w:rsidRDefault="00745721" w:rsidP="00745721">
      <w:pPr>
        <w:pStyle w:val="BodyText"/>
        <w:rPr>
          <w:b/>
        </w:rPr>
      </w:pPr>
    </w:p>
    <w:p w14:paraId="77DE7A69" w14:textId="77777777" w:rsidR="00745721" w:rsidRDefault="00745721" w:rsidP="00745721">
      <w:pPr>
        <w:pStyle w:val="BodyText"/>
        <w:rPr>
          <w:b/>
        </w:rPr>
      </w:pPr>
    </w:p>
    <w:p w14:paraId="2D0AFD6A" w14:textId="77777777" w:rsidR="00745721" w:rsidRDefault="00745721" w:rsidP="00745721">
      <w:pPr>
        <w:pStyle w:val="BodyText"/>
        <w:rPr>
          <w:b/>
        </w:rPr>
      </w:pPr>
    </w:p>
    <w:p w14:paraId="19A89B4F" w14:textId="77777777" w:rsidR="00745721" w:rsidRDefault="00745721" w:rsidP="00745721">
      <w:pPr>
        <w:pStyle w:val="BodyText"/>
        <w:spacing w:before="4"/>
        <w:rPr>
          <w:b/>
          <w:sz w:val="26"/>
        </w:rPr>
      </w:pPr>
    </w:p>
    <w:p w14:paraId="745AEA55" w14:textId="77777777" w:rsidR="00745721" w:rsidRDefault="00745721" w:rsidP="00745721">
      <w:pPr>
        <w:ind w:left="120" w:right="348" w:hanging="1"/>
        <w:rPr>
          <w:sz w:val="20"/>
        </w:rPr>
      </w:pPr>
    </w:p>
    <w:p w14:paraId="5EDCA767" w14:textId="77777777" w:rsidR="00745721" w:rsidRDefault="00745721" w:rsidP="00745721"/>
    <w:p w14:paraId="520F033E" w14:textId="77777777" w:rsidR="00745721" w:rsidRDefault="00745721" w:rsidP="00745721"/>
    <w:p w14:paraId="24FC3FC9" w14:textId="77777777" w:rsidR="00745721" w:rsidRDefault="00745721" w:rsidP="00745721"/>
    <w:p w14:paraId="52A6D10F" w14:textId="77777777" w:rsidR="00116F7C" w:rsidRDefault="00116F7C"/>
    <w:sectPr w:rsidR="00116F7C" w:rsidSect="00745721">
      <w:pgSz w:w="12240" w:h="15840"/>
      <w:pgMar w:top="68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6D2F"/>
    <w:multiLevelType w:val="hybridMultilevel"/>
    <w:tmpl w:val="D3F29F18"/>
    <w:lvl w:ilvl="0" w:tplc="C8343150">
      <w:start w:val="1"/>
      <w:numFmt w:val="decimal"/>
      <w:lvlText w:val="%1."/>
      <w:lvlJc w:val="left"/>
      <w:pPr>
        <w:ind w:left="385" w:hanging="295"/>
      </w:pPr>
      <w:rPr>
        <w:rFonts w:ascii="Times New Roman" w:eastAsia="Times New Roman" w:hAnsi="Times New Roman" w:cs="Times New Roman" w:hint="default"/>
        <w:b w:val="0"/>
        <w:bCs w:val="0"/>
        <w:i w:val="0"/>
        <w:iCs w:val="0"/>
        <w:w w:val="100"/>
        <w:sz w:val="22"/>
        <w:szCs w:val="22"/>
        <w:lang w:val="en-US" w:eastAsia="en-US" w:bidi="ar-SA"/>
      </w:rPr>
    </w:lvl>
    <w:lvl w:ilvl="1" w:tplc="4E3E33C4">
      <w:numFmt w:val="bullet"/>
      <w:lvlText w:val="•"/>
      <w:lvlJc w:val="left"/>
      <w:pPr>
        <w:ind w:left="1646" w:hanging="295"/>
      </w:pPr>
      <w:rPr>
        <w:rFonts w:hint="default"/>
        <w:lang w:val="en-US" w:eastAsia="en-US" w:bidi="ar-SA"/>
      </w:rPr>
    </w:lvl>
    <w:lvl w:ilvl="2" w:tplc="59521BC8">
      <w:numFmt w:val="bullet"/>
      <w:lvlText w:val="•"/>
      <w:lvlJc w:val="left"/>
      <w:pPr>
        <w:ind w:left="2712" w:hanging="295"/>
      </w:pPr>
      <w:rPr>
        <w:rFonts w:hint="default"/>
        <w:lang w:val="en-US" w:eastAsia="en-US" w:bidi="ar-SA"/>
      </w:rPr>
    </w:lvl>
    <w:lvl w:ilvl="3" w:tplc="2D4C21A8">
      <w:numFmt w:val="bullet"/>
      <w:lvlText w:val="•"/>
      <w:lvlJc w:val="left"/>
      <w:pPr>
        <w:ind w:left="3778" w:hanging="295"/>
      </w:pPr>
      <w:rPr>
        <w:rFonts w:hint="default"/>
        <w:lang w:val="en-US" w:eastAsia="en-US" w:bidi="ar-SA"/>
      </w:rPr>
    </w:lvl>
    <w:lvl w:ilvl="4" w:tplc="7354EDC4">
      <w:numFmt w:val="bullet"/>
      <w:lvlText w:val="•"/>
      <w:lvlJc w:val="left"/>
      <w:pPr>
        <w:ind w:left="4844" w:hanging="295"/>
      </w:pPr>
      <w:rPr>
        <w:rFonts w:hint="default"/>
        <w:lang w:val="en-US" w:eastAsia="en-US" w:bidi="ar-SA"/>
      </w:rPr>
    </w:lvl>
    <w:lvl w:ilvl="5" w:tplc="F65EF590">
      <w:numFmt w:val="bullet"/>
      <w:lvlText w:val="•"/>
      <w:lvlJc w:val="left"/>
      <w:pPr>
        <w:ind w:left="5910" w:hanging="295"/>
      </w:pPr>
      <w:rPr>
        <w:rFonts w:hint="default"/>
        <w:lang w:val="en-US" w:eastAsia="en-US" w:bidi="ar-SA"/>
      </w:rPr>
    </w:lvl>
    <w:lvl w:ilvl="6" w:tplc="2874673A">
      <w:numFmt w:val="bullet"/>
      <w:lvlText w:val="•"/>
      <w:lvlJc w:val="left"/>
      <w:pPr>
        <w:ind w:left="6976" w:hanging="295"/>
      </w:pPr>
      <w:rPr>
        <w:rFonts w:hint="default"/>
        <w:lang w:val="en-US" w:eastAsia="en-US" w:bidi="ar-SA"/>
      </w:rPr>
    </w:lvl>
    <w:lvl w:ilvl="7" w:tplc="831EA1CA">
      <w:numFmt w:val="bullet"/>
      <w:lvlText w:val="•"/>
      <w:lvlJc w:val="left"/>
      <w:pPr>
        <w:ind w:left="8042" w:hanging="295"/>
      </w:pPr>
      <w:rPr>
        <w:rFonts w:hint="default"/>
        <w:lang w:val="en-US" w:eastAsia="en-US" w:bidi="ar-SA"/>
      </w:rPr>
    </w:lvl>
    <w:lvl w:ilvl="8" w:tplc="4128FD9E">
      <w:numFmt w:val="bullet"/>
      <w:lvlText w:val="•"/>
      <w:lvlJc w:val="left"/>
      <w:pPr>
        <w:ind w:left="9108" w:hanging="29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21"/>
    <w:rsid w:val="0009559E"/>
    <w:rsid w:val="00116F7C"/>
    <w:rsid w:val="002E27E5"/>
    <w:rsid w:val="00305D4A"/>
    <w:rsid w:val="00521E90"/>
    <w:rsid w:val="00603136"/>
    <w:rsid w:val="00745721"/>
    <w:rsid w:val="009877EC"/>
    <w:rsid w:val="009E1927"/>
    <w:rsid w:val="00D3137C"/>
    <w:rsid w:val="00F3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24C7"/>
  <w15:chartTrackingRefBased/>
  <w15:docId w15:val="{91292404-68B1-4E7B-A900-BECFDE27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21"/>
    <w:pPr>
      <w:widowControl w:val="0"/>
      <w:autoSpaceDE w:val="0"/>
      <w:autoSpaceDN w:val="0"/>
      <w:spacing w:after="0" w:line="240" w:lineRule="auto"/>
    </w:pPr>
    <w:rPr>
      <w:rFonts w:ascii="Calibri" w:eastAsia="Calibri" w:hAnsi="Calibri" w:cs="Calibri"/>
      <w:kern w:val="0"/>
    </w:rPr>
  </w:style>
  <w:style w:type="paragraph" w:styleId="Heading1">
    <w:name w:val="heading 1"/>
    <w:basedOn w:val="Normal"/>
    <w:next w:val="Normal"/>
    <w:link w:val="Heading1Char"/>
    <w:uiPriority w:val="9"/>
    <w:qFormat/>
    <w:rsid w:val="00745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5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5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7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7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7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7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5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5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721"/>
    <w:rPr>
      <w:rFonts w:eastAsiaTheme="majorEastAsia" w:cstheme="majorBidi"/>
      <w:color w:val="272727" w:themeColor="text1" w:themeTint="D8"/>
    </w:rPr>
  </w:style>
  <w:style w:type="paragraph" w:styleId="Title">
    <w:name w:val="Title"/>
    <w:basedOn w:val="Normal"/>
    <w:next w:val="Normal"/>
    <w:link w:val="TitleChar"/>
    <w:uiPriority w:val="10"/>
    <w:qFormat/>
    <w:rsid w:val="007457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721"/>
    <w:pPr>
      <w:spacing w:before="160"/>
      <w:jc w:val="center"/>
    </w:pPr>
    <w:rPr>
      <w:i/>
      <w:iCs/>
      <w:color w:val="404040" w:themeColor="text1" w:themeTint="BF"/>
    </w:rPr>
  </w:style>
  <w:style w:type="character" w:customStyle="1" w:styleId="QuoteChar">
    <w:name w:val="Quote Char"/>
    <w:basedOn w:val="DefaultParagraphFont"/>
    <w:link w:val="Quote"/>
    <w:uiPriority w:val="29"/>
    <w:rsid w:val="00745721"/>
    <w:rPr>
      <w:i/>
      <w:iCs/>
      <w:color w:val="404040" w:themeColor="text1" w:themeTint="BF"/>
    </w:rPr>
  </w:style>
  <w:style w:type="paragraph" w:styleId="ListParagraph">
    <w:name w:val="List Paragraph"/>
    <w:basedOn w:val="Normal"/>
    <w:uiPriority w:val="1"/>
    <w:qFormat/>
    <w:rsid w:val="00745721"/>
    <w:pPr>
      <w:ind w:left="720"/>
      <w:contextualSpacing/>
    </w:pPr>
  </w:style>
  <w:style w:type="character" w:styleId="IntenseEmphasis">
    <w:name w:val="Intense Emphasis"/>
    <w:basedOn w:val="DefaultParagraphFont"/>
    <w:uiPriority w:val="21"/>
    <w:qFormat/>
    <w:rsid w:val="00745721"/>
    <w:rPr>
      <w:i/>
      <w:iCs/>
      <w:color w:val="0F4761" w:themeColor="accent1" w:themeShade="BF"/>
    </w:rPr>
  </w:style>
  <w:style w:type="paragraph" w:styleId="IntenseQuote">
    <w:name w:val="Intense Quote"/>
    <w:basedOn w:val="Normal"/>
    <w:next w:val="Normal"/>
    <w:link w:val="IntenseQuoteChar"/>
    <w:uiPriority w:val="30"/>
    <w:qFormat/>
    <w:rsid w:val="00745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721"/>
    <w:rPr>
      <w:i/>
      <w:iCs/>
      <w:color w:val="0F4761" w:themeColor="accent1" w:themeShade="BF"/>
    </w:rPr>
  </w:style>
  <w:style w:type="character" w:styleId="IntenseReference">
    <w:name w:val="Intense Reference"/>
    <w:basedOn w:val="DefaultParagraphFont"/>
    <w:uiPriority w:val="32"/>
    <w:qFormat/>
    <w:rsid w:val="00745721"/>
    <w:rPr>
      <w:b/>
      <w:bCs/>
      <w:smallCaps/>
      <w:color w:val="0F4761" w:themeColor="accent1" w:themeShade="BF"/>
      <w:spacing w:val="5"/>
    </w:rPr>
  </w:style>
  <w:style w:type="paragraph" w:styleId="BodyText">
    <w:name w:val="Body Text"/>
    <w:basedOn w:val="Normal"/>
    <w:link w:val="BodyTextChar"/>
    <w:uiPriority w:val="1"/>
    <w:qFormat/>
    <w:rsid w:val="00745721"/>
  </w:style>
  <w:style w:type="character" w:customStyle="1" w:styleId="BodyTextChar">
    <w:name w:val="Body Text Char"/>
    <w:basedOn w:val="DefaultParagraphFont"/>
    <w:link w:val="BodyText"/>
    <w:uiPriority w:val="1"/>
    <w:rsid w:val="00745721"/>
    <w:rPr>
      <w:rFonts w:ascii="Calibri" w:eastAsia="Calibri" w:hAnsi="Calibri" w:cs="Calibri"/>
      <w:kern w:val="0"/>
    </w:rPr>
  </w:style>
  <w:style w:type="paragraph" w:customStyle="1" w:styleId="TableParagraph">
    <w:name w:val="Table Paragraph"/>
    <w:basedOn w:val="Normal"/>
    <w:uiPriority w:val="1"/>
    <w:qFormat/>
    <w:rsid w:val="00745721"/>
    <w:pPr>
      <w:ind w:left="112"/>
    </w:pPr>
  </w:style>
  <w:style w:type="character" w:styleId="Hyperlink">
    <w:name w:val="Hyperlink"/>
    <w:basedOn w:val="DefaultParagraphFont"/>
    <w:uiPriority w:val="99"/>
    <w:unhideWhenUsed/>
    <w:rsid w:val="007457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ene.hallman@ouhealth.com" TargetMode="External"/><Relationship Id="rId3" Type="http://schemas.openxmlformats.org/officeDocument/2006/relationships/settings" Target="settings.xml"/><Relationship Id="rId7" Type="http://schemas.openxmlformats.org/officeDocument/2006/relationships/hyperlink" Target="http://www.ou.edu/e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193-Joining-a-Meet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OU Health</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Nicole (OUH)</dc:creator>
  <cp:keywords/>
  <dc:description/>
  <cp:lastModifiedBy>Dealy, Susie E.  (HSC)</cp:lastModifiedBy>
  <cp:revision>2</cp:revision>
  <dcterms:created xsi:type="dcterms:W3CDTF">2024-11-18T17:31:00Z</dcterms:created>
  <dcterms:modified xsi:type="dcterms:W3CDTF">2024-11-18T17:31:00Z</dcterms:modified>
</cp:coreProperties>
</file>